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1" w:type="dxa"/>
        <w:jc w:val="center"/>
        <w:tblBorders>
          <w:top w:val="none" w:sz="0" w:space="0" w:color="auto"/>
          <w:left w:val="none" w:sz="0" w:space="0" w:color="auto"/>
          <w:bottom w:val="none" w:sz="0" w:space="0" w:color="auto"/>
          <w:right w:val="none" w:sz="0" w:space="0" w:color="auto"/>
          <w:insideH w:val="none" w:sz="0" w:space="0" w:color="auto"/>
          <w:insideV w:val="single" w:sz="12" w:space="0" w:color="7F7F7F" w:themeColor="text1" w:themeTint="80"/>
        </w:tblBorders>
        <w:tblLook w:val="04A0" w:firstRow="1" w:lastRow="0" w:firstColumn="1" w:lastColumn="0" w:noHBand="0" w:noVBand="1"/>
      </w:tblPr>
      <w:tblGrid>
        <w:gridCol w:w="1778"/>
        <w:gridCol w:w="8113"/>
      </w:tblGrid>
      <w:tr w:rsidR="008F4737" w:rsidRPr="00483A02" w14:paraId="1C085DA2" w14:textId="77777777" w:rsidTr="004323EC">
        <w:trPr>
          <w:jc w:val="center"/>
        </w:trPr>
        <w:tc>
          <w:tcPr>
            <w:tcW w:w="1778" w:type="dxa"/>
            <w:tcBorders>
              <w:right w:val="single" w:sz="8" w:space="0" w:color="7F7F7F" w:themeColor="text1" w:themeTint="80"/>
            </w:tcBorders>
            <w:vAlign w:val="center"/>
          </w:tcPr>
          <w:p w14:paraId="0B495DEB" w14:textId="77777777" w:rsidR="008F4737" w:rsidRPr="007808B8" w:rsidRDefault="008F4737" w:rsidP="008F4737">
            <w:pPr>
              <w:jc w:val="center"/>
            </w:pPr>
            <w:r w:rsidRPr="007808B8">
              <w:rPr>
                <w:noProof/>
                <w:lang w:eastAsia="en-AU"/>
              </w:rPr>
              <w:drawing>
                <wp:inline distT="0" distB="0" distL="0" distR="0" wp14:anchorId="5F0148F6" wp14:editId="4F58F276">
                  <wp:extent cx="885825" cy="10248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jarra Logo 1024 x1024 4.f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825" cy="1024887"/>
                          </a:xfrm>
                          <a:prstGeom prst="rect">
                            <a:avLst/>
                          </a:prstGeom>
                        </pic:spPr>
                      </pic:pic>
                    </a:graphicData>
                  </a:graphic>
                </wp:inline>
              </w:drawing>
            </w:r>
          </w:p>
        </w:tc>
        <w:tc>
          <w:tcPr>
            <w:tcW w:w="8113" w:type="dxa"/>
            <w:tcBorders>
              <w:left w:val="single" w:sz="8" w:space="0" w:color="7F7F7F" w:themeColor="text1" w:themeTint="80"/>
            </w:tcBorders>
            <w:vAlign w:val="center"/>
          </w:tcPr>
          <w:p w14:paraId="18A4BA71" w14:textId="77777777" w:rsidR="008F4737" w:rsidRPr="00B2466B" w:rsidRDefault="008F4737" w:rsidP="008F4737">
            <w:pPr>
              <w:pStyle w:val="Title"/>
              <w:spacing w:after="120"/>
              <w:jc w:val="center"/>
              <w:rPr>
                <w:rFonts w:ascii="Gill Sans MT" w:hAnsi="Gill Sans MT" w:cs="Arial"/>
                <w:b/>
                <w:color w:val="0F0A30"/>
                <w:sz w:val="48"/>
              </w:rPr>
            </w:pPr>
            <w:r w:rsidRPr="00B2466B">
              <w:rPr>
                <w:rFonts w:ascii="Gill Sans MT" w:hAnsi="Gill Sans MT" w:cs="Arial"/>
                <w:color w:val="0F0A30"/>
                <w:sz w:val="32"/>
              </w:rPr>
              <w:t>PINJARRA SENIOR HIGH SCHOOL</w:t>
            </w:r>
          </w:p>
          <w:p w14:paraId="4E6BE4D5" w14:textId="77777777" w:rsidR="008F4737" w:rsidRDefault="008F4737" w:rsidP="008F4737">
            <w:pPr>
              <w:jc w:val="center"/>
              <w:rPr>
                <w:rFonts w:ascii="Gill Sans MT" w:hAnsi="Gill Sans MT" w:cs="Arial"/>
                <w:smallCaps/>
                <w:color w:val="8A1E3E"/>
                <w:sz w:val="40"/>
                <w:szCs w:val="28"/>
              </w:rPr>
            </w:pPr>
            <w:r w:rsidRPr="008F4737">
              <w:rPr>
                <w:rFonts w:ascii="Gill Sans MT" w:hAnsi="Gill Sans MT" w:cs="Arial"/>
                <w:smallCaps/>
                <w:color w:val="8A1E3E"/>
                <w:sz w:val="40"/>
                <w:szCs w:val="28"/>
              </w:rPr>
              <w:t>REVISED ABRIDGED ASSESSMENT POLICY</w:t>
            </w:r>
          </w:p>
          <w:p w14:paraId="02915221" w14:textId="79C9D2DA" w:rsidR="008F4737" w:rsidRPr="00483A02" w:rsidRDefault="008F4737" w:rsidP="00B74140">
            <w:pPr>
              <w:jc w:val="center"/>
              <w:rPr>
                <w:rFonts w:ascii="Gill Sans MT" w:hAnsi="Gill Sans MT"/>
                <w:smallCaps/>
                <w:color w:val="8A1E3E"/>
                <w:sz w:val="44"/>
                <w:szCs w:val="44"/>
              </w:rPr>
            </w:pPr>
            <w:r>
              <w:rPr>
                <w:rFonts w:ascii="Gill Sans MT" w:hAnsi="Gill Sans MT" w:cs="Arial"/>
                <w:color w:val="0F0A30"/>
                <w:sz w:val="32"/>
              </w:rPr>
              <w:t>April 2020</w:t>
            </w:r>
          </w:p>
        </w:tc>
      </w:tr>
      <w:tr w:rsidR="008F4737" w:rsidRPr="007808B8" w14:paraId="0A119156" w14:textId="77777777" w:rsidTr="004323EC">
        <w:trPr>
          <w:jc w:val="center"/>
        </w:trPr>
        <w:tc>
          <w:tcPr>
            <w:tcW w:w="9891" w:type="dxa"/>
            <w:gridSpan w:val="2"/>
          </w:tcPr>
          <w:p w14:paraId="07FCD8B0" w14:textId="77777777" w:rsidR="008F4737" w:rsidRPr="007808B8" w:rsidRDefault="008F4737" w:rsidP="008F4737">
            <w:pPr>
              <w:jc w:val="center"/>
              <w:rPr>
                <w:rFonts w:ascii="Gill Sans MT" w:hAnsi="Gill Sans MT"/>
                <w:b/>
                <w:color w:val="2E74B5" w:themeColor="accent1" w:themeShade="BF"/>
                <w:szCs w:val="44"/>
              </w:rPr>
            </w:pPr>
            <w:r>
              <w:rPr>
                <w:rFonts w:ascii="Gill Sans MT" w:hAnsi="Gill Sans MT"/>
                <w:b/>
                <w:color w:val="2E74B5" w:themeColor="accent1" w:themeShade="BF"/>
                <w:szCs w:val="44"/>
              </w:rPr>
              <w:pict w14:anchorId="74E83515">
                <v:rect id="_x0000_i1064" style="width:523.3pt;height:1pt" o:hralign="center" o:hrstd="t" o:hrnoshade="t" o:hr="t" fillcolor="gray [1629]" stroked="f"/>
              </w:pict>
            </w:r>
          </w:p>
        </w:tc>
      </w:tr>
    </w:tbl>
    <w:p w14:paraId="1C6F4CF6" w14:textId="4EAAE703" w:rsidR="008F4737" w:rsidRDefault="008F4737"/>
    <w:p w14:paraId="0D6D34A3" w14:textId="77777777" w:rsidR="008F4737" w:rsidRDefault="008F4737"/>
    <w:sdt>
      <w:sdtPr>
        <w:rPr>
          <w:rFonts w:asciiTheme="minorHAnsi" w:eastAsiaTheme="minorHAnsi" w:hAnsiTheme="minorHAnsi" w:cstheme="minorBidi"/>
          <w:b w:val="0"/>
          <w:color w:val="auto"/>
          <w:sz w:val="24"/>
          <w:szCs w:val="22"/>
          <w:lang w:val="en-AU"/>
        </w:rPr>
        <w:id w:val="-1797972671"/>
        <w:docPartObj>
          <w:docPartGallery w:val="Table of Contents"/>
          <w:docPartUnique/>
        </w:docPartObj>
      </w:sdtPr>
      <w:sdtEndPr>
        <w:rPr>
          <w:b/>
          <w:bCs/>
          <w:noProof/>
          <w:sz w:val="22"/>
        </w:rPr>
      </w:sdtEndPr>
      <w:sdtContent>
        <w:p w14:paraId="2105B7B3" w14:textId="74BE7A6A" w:rsidR="003D1AB5" w:rsidRPr="004323EC" w:rsidRDefault="003D1AB5" w:rsidP="00B74140">
          <w:pPr>
            <w:pStyle w:val="TOCHeading"/>
            <w:rPr>
              <w:b w:val="0"/>
              <w:color w:val="auto"/>
              <w:sz w:val="36"/>
            </w:rPr>
          </w:pPr>
          <w:r w:rsidRPr="004323EC">
            <w:rPr>
              <w:b w:val="0"/>
              <w:color w:val="auto"/>
              <w:sz w:val="36"/>
            </w:rPr>
            <w:t>Table of Contents</w:t>
          </w:r>
        </w:p>
        <w:p w14:paraId="7AEE8DCE" w14:textId="77777777" w:rsidR="004323EC" w:rsidRDefault="004323EC" w:rsidP="004323EC">
          <w:pPr>
            <w:pStyle w:val="TOC1"/>
          </w:pPr>
          <w:bookmarkStart w:id="0" w:name="_GoBack"/>
          <w:bookmarkEnd w:id="0"/>
        </w:p>
        <w:p w14:paraId="2669C621" w14:textId="7B882955" w:rsidR="004323EC" w:rsidRPr="004323EC" w:rsidRDefault="003D1AB5" w:rsidP="004323EC">
          <w:pPr>
            <w:pStyle w:val="TOC1"/>
            <w:rPr>
              <w:rFonts w:eastAsiaTheme="minorEastAsia"/>
              <w:lang w:eastAsia="en-AU"/>
            </w:rPr>
          </w:pPr>
          <w:r>
            <w:fldChar w:fldCharType="begin"/>
          </w:r>
          <w:r>
            <w:instrText xml:space="preserve"> TOC \o "1-3" \h \z \u </w:instrText>
          </w:r>
          <w:r>
            <w:fldChar w:fldCharType="separate"/>
          </w:r>
          <w:hyperlink w:anchor="_Toc37324265" w:history="1">
            <w:r w:rsidR="004323EC" w:rsidRPr="004323EC">
              <w:rPr>
                <w:rStyle w:val="Hyperlink"/>
              </w:rPr>
              <w:t>1</w:t>
            </w:r>
            <w:r w:rsidR="004323EC" w:rsidRPr="004323EC">
              <w:rPr>
                <w:rFonts w:eastAsiaTheme="minorEastAsia"/>
                <w:lang w:eastAsia="en-AU"/>
              </w:rPr>
              <w:tab/>
            </w:r>
            <w:r w:rsidR="004323EC" w:rsidRPr="004323EC">
              <w:rPr>
                <w:rStyle w:val="Hyperlink"/>
              </w:rPr>
              <w:t>Introduction</w:t>
            </w:r>
            <w:r w:rsidR="004323EC" w:rsidRPr="004323EC">
              <w:rPr>
                <w:webHidden/>
              </w:rPr>
              <w:tab/>
            </w:r>
            <w:r w:rsidR="004323EC" w:rsidRPr="004323EC">
              <w:rPr>
                <w:webHidden/>
              </w:rPr>
              <w:fldChar w:fldCharType="begin"/>
            </w:r>
            <w:r w:rsidR="004323EC" w:rsidRPr="004323EC">
              <w:rPr>
                <w:webHidden/>
              </w:rPr>
              <w:instrText xml:space="preserve"> PAGEREF _Toc37324265 \h </w:instrText>
            </w:r>
            <w:r w:rsidR="004323EC" w:rsidRPr="004323EC">
              <w:rPr>
                <w:webHidden/>
              </w:rPr>
            </w:r>
            <w:r w:rsidR="004323EC" w:rsidRPr="004323EC">
              <w:rPr>
                <w:webHidden/>
              </w:rPr>
              <w:fldChar w:fldCharType="separate"/>
            </w:r>
            <w:r w:rsidR="00C84AAD">
              <w:rPr>
                <w:webHidden/>
              </w:rPr>
              <w:t>1</w:t>
            </w:r>
            <w:r w:rsidR="004323EC" w:rsidRPr="004323EC">
              <w:rPr>
                <w:webHidden/>
              </w:rPr>
              <w:fldChar w:fldCharType="end"/>
            </w:r>
          </w:hyperlink>
        </w:p>
        <w:p w14:paraId="6F0B4B27" w14:textId="77777777" w:rsidR="004323EC" w:rsidRDefault="004323EC" w:rsidP="004323EC">
          <w:pPr>
            <w:pStyle w:val="TOC1"/>
            <w:rPr>
              <w:rStyle w:val="Hyperlink"/>
            </w:rPr>
          </w:pPr>
        </w:p>
        <w:p w14:paraId="42E2B94E" w14:textId="47FAC5EE" w:rsidR="004323EC" w:rsidRPr="004323EC" w:rsidRDefault="004323EC" w:rsidP="004323EC">
          <w:pPr>
            <w:pStyle w:val="TOC1"/>
            <w:rPr>
              <w:rFonts w:eastAsiaTheme="minorEastAsia"/>
              <w:lang w:eastAsia="en-AU"/>
            </w:rPr>
          </w:pPr>
          <w:hyperlink w:anchor="_Toc37324266" w:history="1">
            <w:r w:rsidRPr="004323EC">
              <w:rPr>
                <w:rStyle w:val="Hyperlink"/>
              </w:rPr>
              <w:t>2</w:t>
            </w:r>
            <w:r w:rsidRPr="004323EC">
              <w:rPr>
                <w:rFonts w:eastAsiaTheme="minorEastAsia"/>
                <w:lang w:eastAsia="en-AU"/>
              </w:rPr>
              <w:tab/>
            </w:r>
            <w:r w:rsidRPr="004323EC">
              <w:rPr>
                <w:rStyle w:val="Hyperlink"/>
              </w:rPr>
              <w:t>Types of Assessment</w:t>
            </w:r>
            <w:r w:rsidRPr="004323EC">
              <w:rPr>
                <w:webHidden/>
              </w:rPr>
              <w:tab/>
            </w:r>
            <w:r w:rsidRPr="004323EC">
              <w:rPr>
                <w:webHidden/>
              </w:rPr>
              <w:fldChar w:fldCharType="begin"/>
            </w:r>
            <w:r w:rsidRPr="004323EC">
              <w:rPr>
                <w:webHidden/>
              </w:rPr>
              <w:instrText xml:space="preserve"> PAGEREF _Toc37324266 \h </w:instrText>
            </w:r>
            <w:r w:rsidRPr="004323EC">
              <w:rPr>
                <w:webHidden/>
              </w:rPr>
            </w:r>
            <w:r w:rsidRPr="004323EC">
              <w:rPr>
                <w:webHidden/>
              </w:rPr>
              <w:fldChar w:fldCharType="separate"/>
            </w:r>
            <w:r w:rsidR="00C84AAD">
              <w:rPr>
                <w:webHidden/>
              </w:rPr>
              <w:t>1</w:t>
            </w:r>
            <w:r w:rsidRPr="004323EC">
              <w:rPr>
                <w:webHidden/>
              </w:rPr>
              <w:fldChar w:fldCharType="end"/>
            </w:r>
          </w:hyperlink>
        </w:p>
        <w:p w14:paraId="0EEBAC99" w14:textId="5482FBAA" w:rsidR="004323EC" w:rsidRDefault="004323EC">
          <w:pPr>
            <w:pStyle w:val="TOC2"/>
            <w:tabs>
              <w:tab w:val="left" w:pos="880"/>
              <w:tab w:val="right" w:leader="dot" w:pos="9016"/>
            </w:tabs>
            <w:rPr>
              <w:rFonts w:eastAsiaTheme="minorEastAsia"/>
              <w:noProof/>
              <w:lang w:eastAsia="en-AU"/>
            </w:rPr>
          </w:pPr>
          <w:hyperlink w:anchor="_Toc37324267" w:history="1">
            <w:r w:rsidRPr="00966A82">
              <w:rPr>
                <w:rStyle w:val="Hyperlink"/>
                <w:noProof/>
                <w14:scene3d>
                  <w14:camera w14:prst="orthographicFront"/>
                  <w14:lightRig w14:rig="threePt" w14:dir="t">
                    <w14:rot w14:lat="0" w14:lon="0" w14:rev="0"/>
                  </w14:lightRig>
                </w14:scene3d>
              </w:rPr>
              <w:t>2.1</w:t>
            </w:r>
            <w:r>
              <w:rPr>
                <w:rFonts w:eastAsiaTheme="minorEastAsia"/>
                <w:noProof/>
                <w:lang w:eastAsia="en-AU"/>
              </w:rPr>
              <w:tab/>
            </w:r>
            <w:r w:rsidRPr="00966A82">
              <w:rPr>
                <w:rStyle w:val="Hyperlink"/>
                <w:noProof/>
              </w:rPr>
              <w:t>Formative Assessment</w:t>
            </w:r>
            <w:r>
              <w:rPr>
                <w:noProof/>
                <w:webHidden/>
              </w:rPr>
              <w:tab/>
            </w:r>
            <w:r>
              <w:rPr>
                <w:noProof/>
                <w:webHidden/>
              </w:rPr>
              <w:fldChar w:fldCharType="begin"/>
            </w:r>
            <w:r>
              <w:rPr>
                <w:noProof/>
                <w:webHidden/>
              </w:rPr>
              <w:instrText xml:space="preserve"> PAGEREF _Toc37324267 \h </w:instrText>
            </w:r>
            <w:r>
              <w:rPr>
                <w:noProof/>
                <w:webHidden/>
              </w:rPr>
            </w:r>
            <w:r>
              <w:rPr>
                <w:noProof/>
                <w:webHidden/>
              </w:rPr>
              <w:fldChar w:fldCharType="separate"/>
            </w:r>
            <w:r w:rsidR="00C84AAD">
              <w:rPr>
                <w:noProof/>
                <w:webHidden/>
              </w:rPr>
              <w:t>1</w:t>
            </w:r>
            <w:r>
              <w:rPr>
                <w:noProof/>
                <w:webHidden/>
              </w:rPr>
              <w:fldChar w:fldCharType="end"/>
            </w:r>
          </w:hyperlink>
        </w:p>
        <w:p w14:paraId="02491319" w14:textId="7EF791AD" w:rsidR="004323EC" w:rsidRDefault="004323EC">
          <w:pPr>
            <w:pStyle w:val="TOC2"/>
            <w:tabs>
              <w:tab w:val="left" w:pos="880"/>
              <w:tab w:val="right" w:leader="dot" w:pos="9016"/>
            </w:tabs>
            <w:rPr>
              <w:rFonts w:eastAsiaTheme="minorEastAsia"/>
              <w:noProof/>
              <w:lang w:eastAsia="en-AU"/>
            </w:rPr>
          </w:pPr>
          <w:hyperlink w:anchor="_Toc37324268" w:history="1">
            <w:r w:rsidRPr="00966A82">
              <w:rPr>
                <w:rStyle w:val="Hyperlink"/>
                <w:noProof/>
                <w14:scene3d>
                  <w14:camera w14:prst="orthographicFront"/>
                  <w14:lightRig w14:rig="threePt" w14:dir="t">
                    <w14:rot w14:lat="0" w14:lon="0" w14:rev="0"/>
                  </w14:lightRig>
                </w14:scene3d>
              </w:rPr>
              <w:t>2.2</w:t>
            </w:r>
            <w:r>
              <w:rPr>
                <w:rFonts w:eastAsiaTheme="minorEastAsia"/>
                <w:noProof/>
                <w:lang w:eastAsia="en-AU"/>
              </w:rPr>
              <w:tab/>
            </w:r>
            <w:r w:rsidRPr="00966A82">
              <w:rPr>
                <w:rStyle w:val="Hyperlink"/>
                <w:noProof/>
              </w:rPr>
              <w:t>Summative Assessment</w:t>
            </w:r>
            <w:r>
              <w:rPr>
                <w:noProof/>
                <w:webHidden/>
              </w:rPr>
              <w:tab/>
            </w:r>
            <w:r>
              <w:rPr>
                <w:noProof/>
                <w:webHidden/>
              </w:rPr>
              <w:fldChar w:fldCharType="begin"/>
            </w:r>
            <w:r>
              <w:rPr>
                <w:noProof/>
                <w:webHidden/>
              </w:rPr>
              <w:instrText xml:space="preserve"> PAGEREF _Toc37324268 \h </w:instrText>
            </w:r>
            <w:r>
              <w:rPr>
                <w:noProof/>
                <w:webHidden/>
              </w:rPr>
            </w:r>
            <w:r>
              <w:rPr>
                <w:noProof/>
                <w:webHidden/>
              </w:rPr>
              <w:fldChar w:fldCharType="separate"/>
            </w:r>
            <w:r w:rsidR="00C84AAD">
              <w:rPr>
                <w:noProof/>
                <w:webHidden/>
              </w:rPr>
              <w:t>1</w:t>
            </w:r>
            <w:r>
              <w:rPr>
                <w:noProof/>
                <w:webHidden/>
              </w:rPr>
              <w:fldChar w:fldCharType="end"/>
            </w:r>
          </w:hyperlink>
        </w:p>
        <w:p w14:paraId="0B68A8E1" w14:textId="77777777" w:rsidR="004323EC" w:rsidRDefault="004323EC" w:rsidP="004323EC">
          <w:pPr>
            <w:pStyle w:val="TOC1"/>
            <w:rPr>
              <w:rStyle w:val="Hyperlink"/>
            </w:rPr>
          </w:pPr>
        </w:p>
        <w:p w14:paraId="486E4B52" w14:textId="657B2EB5" w:rsidR="004323EC" w:rsidRPr="004323EC" w:rsidRDefault="004323EC" w:rsidP="004323EC">
          <w:pPr>
            <w:pStyle w:val="TOC1"/>
            <w:rPr>
              <w:rFonts w:eastAsiaTheme="minorEastAsia"/>
              <w:lang w:eastAsia="en-AU"/>
            </w:rPr>
          </w:pPr>
          <w:hyperlink w:anchor="_Toc37324269" w:history="1">
            <w:r w:rsidRPr="004323EC">
              <w:rPr>
                <w:rStyle w:val="Hyperlink"/>
              </w:rPr>
              <w:t>3</w:t>
            </w:r>
            <w:r w:rsidRPr="004323EC">
              <w:rPr>
                <w:rFonts w:eastAsiaTheme="minorEastAsia"/>
                <w:lang w:eastAsia="en-AU"/>
              </w:rPr>
              <w:tab/>
            </w:r>
            <w:r w:rsidRPr="004323EC">
              <w:rPr>
                <w:rStyle w:val="Hyperlink"/>
              </w:rPr>
              <w:t>Responsibilities</w:t>
            </w:r>
            <w:r w:rsidRPr="004323EC">
              <w:rPr>
                <w:webHidden/>
              </w:rPr>
              <w:tab/>
            </w:r>
            <w:r w:rsidRPr="004323EC">
              <w:rPr>
                <w:webHidden/>
              </w:rPr>
              <w:fldChar w:fldCharType="begin"/>
            </w:r>
            <w:r w:rsidRPr="004323EC">
              <w:rPr>
                <w:webHidden/>
              </w:rPr>
              <w:instrText xml:space="preserve"> PAGEREF _Toc37324269 \h </w:instrText>
            </w:r>
            <w:r w:rsidRPr="004323EC">
              <w:rPr>
                <w:webHidden/>
              </w:rPr>
            </w:r>
            <w:r w:rsidRPr="004323EC">
              <w:rPr>
                <w:webHidden/>
              </w:rPr>
              <w:fldChar w:fldCharType="separate"/>
            </w:r>
            <w:r w:rsidR="00C84AAD">
              <w:rPr>
                <w:webHidden/>
              </w:rPr>
              <w:t>2</w:t>
            </w:r>
            <w:r w:rsidRPr="004323EC">
              <w:rPr>
                <w:webHidden/>
              </w:rPr>
              <w:fldChar w:fldCharType="end"/>
            </w:r>
          </w:hyperlink>
        </w:p>
        <w:p w14:paraId="4A4C6D32" w14:textId="5C797BC8" w:rsidR="004323EC" w:rsidRDefault="004323EC">
          <w:pPr>
            <w:pStyle w:val="TOC2"/>
            <w:tabs>
              <w:tab w:val="left" w:pos="880"/>
              <w:tab w:val="right" w:leader="dot" w:pos="9016"/>
            </w:tabs>
            <w:rPr>
              <w:rFonts w:eastAsiaTheme="minorEastAsia"/>
              <w:noProof/>
              <w:lang w:eastAsia="en-AU"/>
            </w:rPr>
          </w:pPr>
          <w:hyperlink w:anchor="_Toc37324270" w:history="1">
            <w:r w:rsidRPr="00966A82">
              <w:rPr>
                <w:rStyle w:val="Hyperlink"/>
                <w:noProof/>
                <w14:scene3d>
                  <w14:camera w14:prst="orthographicFront"/>
                  <w14:lightRig w14:rig="threePt" w14:dir="t">
                    <w14:rot w14:lat="0" w14:lon="0" w14:rev="0"/>
                  </w14:lightRig>
                </w14:scene3d>
              </w:rPr>
              <w:t>3.1</w:t>
            </w:r>
            <w:r>
              <w:rPr>
                <w:rFonts w:eastAsiaTheme="minorEastAsia"/>
                <w:noProof/>
                <w:lang w:eastAsia="en-AU"/>
              </w:rPr>
              <w:tab/>
            </w:r>
            <w:r w:rsidRPr="00966A82">
              <w:rPr>
                <w:rStyle w:val="Hyperlink"/>
                <w:noProof/>
              </w:rPr>
              <w:t>Student Responsibilities</w:t>
            </w:r>
            <w:r>
              <w:rPr>
                <w:noProof/>
                <w:webHidden/>
              </w:rPr>
              <w:tab/>
            </w:r>
            <w:r>
              <w:rPr>
                <w:noProof/>
                <w:webHidden/>
              </w:rPr>
              <w:fldChar w:fldCharType="begin"/>
            </w:r>
            <w:r>
              <w:rPr>
                <w:noProof/>
                <w:webHidden/>
              </w:rPr>
              <w:instrText xml:space="preserve"> PAGEREF _Toc37324270 \h </w:instrText>
            </w:r>
            <w:r>
              <w:rPr>
                <w:noProof/>
                <w:webHidden/>
              </w:rPr>
            </w:r>
            <w:r>
              <w:rPr>
                <w:noProof/>
                <w:webHidden/>
              </w:rPr>
              <w:fldChar w:fldCharType="separate"/>
            </w:r>
            <w:r w:rsidR="00C84AAD">
              <w:rPr>
                <w:noProof/>
                <w:webHidden/>
              </w:rPr>
              <w:t>2</w:t>
            </w:r>
            <w:r>
              <w:rPr>
                <w:noProof/>
                <w:webHidden/>
              </w:rPr>
              <w:fldChar w:fldCharType="end"/>
            </w:r>
          </w:hyperlink>
        </w:p>
        <w:p w14:paraId="7105F0ED" w14:textId="6532F4FF" w:rsidR="004323EC" w:rsidRDefault="004323EC">
          <w:pPr>
            <w:pStyle w:val="TOC2"/>
            <w:tabs>
              <w:tab w:val="left" w:pos="880"/>
              <w:tab w:val="right" w:leader="dot" w:pos="9016"/>
            </w:tabs>
            <w:rPr>
              <w:rFonts w:eastAsiaTheme="minorEastAsia"/>
              <w:noProof/>
              <w:lang w:eastAsia="en-AU"/>
            </w:rPr>
          </w:pPr>
          <w:hyperlink w:anchor="_Toc37324271" w:history="1">
            <w:r w:rsidRPr="00966A82">
              <w:rPr>
                <w:rStyle w:val="Hyperlink"/>
                <w:noProof/>
                <w14:scene3d>
                  <w14:camera w14:prst="orthographicFront"/>
                  <w14:lightRig w14:rig="threePt" w14:dir="t">
                    <w14:rot w14:lat="0" w14:lon="0" w14:rev="0"/>
                  </w14:lightRig>
                </w14:scene3d>
              </w:rPr>
              <w:t>3.2</w:t>
            </w:r>
            <w:r>
              <w:rPr>
                <w:rFonts w:eastAsiaTheme="minorEastAsia"/>
                <w:noProof/>
                <w:lang w:eastAsia="en-AU"/>
              </w:rPr>
              <w:tab/>
            </w:r>
            <w:r w:rsidRPr="00966A82">
              <w:rPr>
                <w:rStyle w:val="Hyperlink"/>
                <w:noProof/>
              </w:rPr>
              <w:t>Staff Responsibilities</w:t>
            </w:r>
            <w:r>
              <w:rPr>
                <w:noProof/>
                <w:webHidden/>
              </w:rPr>
              <w:tab/>
            </w:r>
            <w:r>
              <w:rPr>
                <w:noProof/>
                <w:webHidden/>
              </w:rPr>
              <w:fldChar w:fldCharType="begin"/>
            </w:r>
            <w:r>
              <w:rPr>
                <w:noProof/>
                <w:webHidden/>
              </w:rPr>
              <w:instrText xml:space="preserve"> PAGEREF _Toc37324271 \h </w:instrText>
            </w:r>
            <w:r>
              <w:rPr>
                <w:noProof/>
                <w:webHidden/>
              </w:rPr>
            </w:r>
            <w:r>
              <w:rPr>
                <w:noProof/>
                <w:webHidden/>
              </w:rPr>
              <w:fldChar w:fldCharType="separate"/>
            </w:r>
            <w:r w:rsidR="00C84AAD">
              <w:rPr>
                <w:noProof/>
                <w:webHidden/>
              </w:rPr>
              <w:t>2</w:t>
            </w:r>
            <w:r>
              <w:rPr>
                <w:noProof/>
                <w:webHidden/>
              </w:rPr>
              <w:fldChar w:fldCharType="end"/>
            </w:r>
          </w:hyperlink>
        </w:p>
        <w:p w14:paraId="0BF8A52B" w14:textId="32FA5DEC" w:rsidR="004323EC" w:rsidRDefault="004323EC">
          <w:pPr>
            <w:pStyle w:val="TOC2"/>
            <w:tabs>
              <w:tab w:val="left" w:pos="880"/>
              <w:tab w:val="right" w:leader="dot" w:pos="9016"/>
            </w:tabs>
            <w:rPr>
              <w:rFonts w:eastAsiaTheme="minorEastAsia"/>
              <w:noProof/>
              <w:lang w:eastAsia="en-AU"/>
            </w:rPr>
          </w:pPr>
          <w:hyperlink w:anchor="_Toc37324272" w:history="1">
            <w:r w:rsidRPr="00966A82">
              <w:rPr>
                <w:rStyle w:val="Hyperlink"/>
                <w:noProof/>
                <w14:scene3d>
                  <w14:camera w14:prst="orthographicFront"/>
                  <w14:lightRig w14:rig="threePt" w14:dir="t">
                    <w14:rot w14:lat="0" w14:lon="0" w14:rev="0"/>
                  </w14:lightRig>
                </w14:scene3d>
              </w:rPr>
              <w:t>3.3</w:t>
            </w:r>
            <w:r>
              <w:rPr>
                <w:rFonts w:eastAsiaTheme="minorEastAsia"/>
                <w:noProof/>
                <w:lang w:eastAsia="en-AU"/>
              </w:rPr>
              <w:tab/>
            </w:r>
            <w:r w:rsidRPr="00966A82">
              <w:rPr>
                <w:rStyle w:val="Hyperlink"/>
                <w:noProof/>
              </w:rPr>
              <w:t>School Responsibilities</w:t>
            </w:r>
            <w:r>
              <w:rPr>
                <w:noProof/>
                <w:webHidden/>
              </w:rPr>
              <w:tab/>
            </w:r>
            <w:r>
              <w:rPr>
                <w:noProof/>
                <w:webHidden/>
              </w:rPr>
              <w:fldChar w:fldCharType="begin"/>
            </w:r>
            <w:r>
              <w:rPr>
                <w:noProof/>
                <w:webHidden/>
              </w:rPr>
              <w:instrText xml:space="preserve"> PAGEREF _Toc37324272 \h </w:instrText>
            </w:r>
            <w:r>
              <w:rPr>
                <w:noProof/>
                <w:webHidden/>
              </w:rPr>
            </w:r>
            <w:r>
              <w:rPr>
                <w:noProof/>
                <w:webHidden/>
              </w:rPr>
              <w:fldChar w:fldCharType="separate"/>
            </w:r>
            <w:r w:rsidR="00C84AAD">
              <w:rPr>
                <w:noProof/>
                <w:webHidden/>
              </w:rPr>
              <w:t>2</w:t>
            </w:r>
            <w:r>
              <w:rPr>
                <w:noProof/>
                <w:webHidden/>
              </w:rPr>
              <w:fldChar w:fldCharType="end"/>
            </w:r>
          </w:hyperlink>
        </w:p>
        <w:p w14:paraId="17216C95" w14:textId="77777777" w:rsidR="004323EC" w:rsidRDefault="004323EC" w:rsidP="004323EC">
          <w:pPr>
            <w:pStyle w:val="TOC1"/>
            <w:rPr>
              <w:rStyle w:val="Hyperlink"/>
            </w:rPr>
          </w:pPr>
        </w:p>
        <w:p w14:paraId="5CE519D8" w14:textId="60528402" w:rsidR="004323EC" w:rsidRPr="004323EC" w:rsidRDefault="004323EC" w:rsidP="004323EC">
          <w:pPr>
            <w:pStyle w:val="TOC1"/>
            <w:rPr>
              <w:rFonts w:eastAsiaTheme="minorEastAsia"/>
              <w:lang w:eastAsia="en-AU"/>
            </w:rPr>
          </w:pPr>
          <w:hyperlink w:anchor="_Toc37324273" w:history="1">
            <w:r w:rsidRPr="004323EC">
              <w:rPr>
                <w:rStyle w:val="Hyperlink"/>
              </w:rPr>
              <w:t>4</w:t>
            </w:r>
            <w:r w:rsidRPr="004323EC">
              <w:rPr>
                <w:rFonts w:eastAsiaTheme="minorEastAsia"/>
                <w:lang w:eastAsia="en-AU"/>
              </w:rPr>
              <w:tab/>
            </w:r>
            <w:r w:rsidRPr="004323EC">
              <w:rPr>
                <w:rStyle w:val="Hyperlink"/>
              </w:rPr>
              <w:t>Submission of Work</w:t>
            </w:r>
            <w:r w:rsidRPr="004323EC">
              <w:rPr>
                <w:webHidden/>
              </w:rPr>
              <w:tab/>
            </w:r>
            <w:r w:rsidRPr="004323EC">
              <w:rPr>
                <w:webHidden/>
              </w:rPr>
              <w:fldChar w:fldCharType="begin"/>
            </w:r>
            <w:r w:rsidRPr="004323EC">
              <w:rPr>
                <w:webHidden/>
              </w:rPr>
              <w:instrText xml:space="preserve"> PAGEREF _Toc37324273 \h </w:instrText>
            </w:r>
            <w:r w:rsidRPr="004323EC">
              <w:rPr>
                <w:webHidden/>
              </w:rPr>
            </w:r>
            <w:r w:rsidRPr="004323EC">
              <w:rPr>
                <w:webHidden/>
              </w:rPr>
              <w:fldChar w:fldCharType="separate"/>
            </w:r>
            <w:r w:rsidR="00C84AAD">
              <w:rPr>
                <w:webHidden/>
              </w:rPr>
              <w:t>3</w:t>
            </w:r>
            <w:r w:rsidRPr="004323EC">
              <w:rPr>
                <w:webHidden/>
              </w:rPr>
              <w:fldChar w:fldCharType="end"/>
            </w:r>
          </w:hyperlink>
        </w:p>
        <w:p w14:paraId="5C1D4849" w14:textId="6E8B1326" w:rsidR="004323EC" w:rsidRDefault="004323EC">
          <w:pPr>
            <w:pStyle w:val="TOC2"/>
            <w:tabs>
              <w:tab w:val="left" w:pos="880"/>
              <w:tab w:val="right" w:leader="dot" w:pos="9016"/>
            </w:tabs>
            <w:rPr>
              <w:rFonts w:eastAsiaTheme="minorEastAsia"/>
              <w:noProof/>
              <w:lang w:eastAsia="en-AU"/>
            </w:rPr>
          </w:pPr>
          <w:hyperlink w:anchor="_Toc37324274" w:history="1">
            <w:r w:rsidRPr="00966A82">
              <w:rPr>
                <w:rStyle w:val="Hyperlink"/>
                <w:noProof/>
                <w14:scene3d>
                  <w14:camera w14:prst="orthographicFront"/>
                  <w14:lightRig w14:rig="threePt" w14:dir="t">
                    <w14:rot w14:lat="0" w14:lon="0" w14:rev="0"/>
                  </w14:lightRig>
                </w14:scene3d>
              </w:rPr>
              <w:t>4.1</w:t>
            </w:r>
            <w:r>
              <w:rPr>
                <w:rFonts w:eastAsiaTheme="minorEastAsia"/>
                <w:noProof/>
                <w:lang w:eastAsia="en-AU"/>
              </w:rPr>
              <w:tab/>
            </w:r>
            <w:r w:rsidRPr="00966A82">
              <w:rPr>
                <w:rStyle w:val="Hyperlink"/>
                <w:noProof/>
              </w:rPr>
              <w:t>Failure to Complete or Submit Work</w:t>
            </w:r>
            <w:r>
              <w:rPr>
                <w:noProof/>
                <w:webHidden/>
              </w:rPr>
              <w:tab/>
            </w:r>
            <w:r>
              <w:rPr>
                <w:noProof/>
                <w:webHidden/>
              </w:rPr>
              <w:fldChar w:fldCharType="begin"/>
            </w:r>
            <w:r>
              <w:rPr>
                <w:noProof/>
                <w:webHidden/>
              </w:rPr>
              <w:instrText xml:space="preserve"> PAGEREF _Toc37324274 \h </w:instrText>
            </w:r>
            <w:r>
              <w:rPr>
                <w:noProof/>
                <w:webHidden/>
              </w:rPr>
            </w:r>
            <w:r>
              <w:rPr>
                <w:noProof/>
                <w:webHidden/>
              </w:rPr>
              <w:fldChar w:fldCharType="separate"/>
            </w:r>
            <w:r w:rsidR="00C84AAD">
              <w:rPr>
                <w:noProof/>
                <w:webHidden/>
              </w:rPr>
              <w:t>3</w:t>
            </w:r>
            <w:r>
              <w:rPr>
                <w:noProof/>
                <w:webHidden/>
              </w:rPr>
              <w:fldChar w:fldCharType="end"/>
            </w:r>
          </w:hyperlink>
        </w:p>
        <w:p w14:paraId="6A6B0A09" w14:textId="5D1DAC3B" w:rsidR="004323EC" w:rsidRDefault="004323EC">
          <w:pPr>
            <w:pStyle w:val="TOC2"/>
            <w:tabs>
              <w:tab w:val="left" w:pos="880"/>
              <w:tab w:val="right" w:leader="dot" w:pos="9016"/>
            </w:tabs>
            <w:rPr>
              <w:rFonts w:eastAsiaTheme="minorEastAsia"/>
              <w:noProof/>
              <w:lang w:eastAsia="en-AU"/>
            </w:rPr>
          </w:pPr>
          <w:hyperlink w:anchor="_Toc37324275" w:history="1">
            <w:r w:rsidRPr="00966A82">
              <w:rPr>
                <w:rStyle w:val="Hyperlink"/>
                <w:noProof/>
                <w14:scene3d>
                  <w14:camera w14:prst="orthographicFront"/>
                  <w14:lightRig w14:rig="threePt" w14:dir="t">
                    <w14:rot w14:lat="0" w14:lon="0" w14:rev="0"/>
                  </w14:lightRig>
                </w14:scene3d>
              </w:rPr>
              <w:t>4.2</w:t>
            </w:r>
            <w:r>
              <w:rPr>
                <w:rFonts w:eastAsiaTheme="minorEastAsia"/>
                <w:noProof/>
                <w:lang w:eastAsia="en-AU"/>
              </w:rPr>
              <w:tab/>
            </w:r>
            <w:r w:rsidRPr="00966A82">
              <w:rPr>
                <w:rStyle w:val="Hyperlink"/>
                <w:noProof/>
              </w:rPr>
              <w:t>Extensions/Late Work</w:t>
            </w:r>
            <w:r>
              <w:rPr>
                <w:noProof/>
                <w:webHidden/>
              </w:rPr>
              <w:tab/>
            </w:r>
            <w:r>
              <w:rPr>
                <w:noProof/>
                <w:webHidden/>
              </w:rPr>
              <w:fldChar w:fldCharType="begin"/>
            </w:r>
            <w:r>
              <w:rPr>
                <w:noProof/>
                <w:webHidden/>
              </w:rPr>
              <w:instrText xml:space="preserve"> PAGEREF _Toc37324275 \h </w:instrText>
            </w:r>
            <w:r>
              <w:rPr>
                <w:noProof/>
                <w:webHidden/>
              </w:rPr>
            </w:r>
            <w:r>
              <w:rPr>
                <w:noProof/>
                <w:webHidden/>
              </w:rPr>
              <w:fldChar w:fldCharType="separate"/>
            </w:r>
            <w:r w:rsidR="00C84AAD">
              <w:rPr>
                <w:noProof/>
                <w:webHidden/>
              </w:rPr>
              <w:t>3</w:t>
            </w:r>
            <w:r>
              <w:rPr>
                <w:noProof/>
                <w:webHidden/>
              </w:rPr>
              <w:fldChar w:fldCharType="end"/>
            </w:r>
          </w:hyperlink>
        </w:p>
        <w:p w14:paraId="276CDC3B" w14:textId="0369BDE4" w:rsidR="004323EC" w:rsidRDefault="004323EC">
          <w:pPr>
            <w:pStyle w:val="TOC2"/>
            <w:tabs>
              <w:tab w:val="left" w:pos="880"/>
              <w:tab w:val="right" w:leader="dot" w:pos="9016"/>
            </w:tabs>
            <w:rPr>
              <w:rFonts w:eastAsiaTheme="minorEastAsia"/>
              <w:noProof/>
              <w:lang w:eastAsia="en-AU"/>
            </w:rPr>
          </w:pPr>
          <w:hyperlink w:anchor="_Toc37324276" w:history="1">
            <w:r w:rsidRPr="00966A82">
              <w:rPr>
                <w:rStyle w:val="Hyperlink"/>
                <w:noProof/>
                <w14:scene3d>
                  <w14:camera w14:prst="orthographicFront"/>
                  <w14:lightRig w14:rig="threePt" w14:dir="t">
                    <w14:rot w14:lat="0" w14:lon="0" w14:rev="0"/>
                  </w14:lightRig>
                </w14:scene3d>
              </w:rPr>
              <w:t>4.3</w:t>
            </w:r>
            <w:r>
              <w:rPr>
                <w:rFonts w:eastAsiaTheme="minorEastAsia"/>
                <w:noProof/>
                <w:lang w:eastAsia="en-AU"/>
              </w:rPr>
              <w:tab/>
            </w:r>
            <w:r w:rsidRPr="00966A82">
              <w:rPr>
                <w:rStyle w:val="Hyperlink"/>
                <w:noProof/>
              </w:rPr>
              <w:t>Procedures to be implemented if assessment is affected by catastrophic event</w:t>
            </w:r>
            <w:r>
              <w:rPr>
                <w:noProof/>
                <w:webHidden/>
              </w:rPr>
              <w:tab/>
            </w:r>
            <w:r>
              <w:rPr>
                <w:noProof/>
                <w:webHidden/>
              </w:rPr>
              <w:fldChar w:fldCharType="begin"/>
            </w:r>
            <w:r>
              <w:rPr>
                <w:noProof/>
                <w:webHidden/>
              </w:rPr>
              <w:instrText xml:space="preserve"> PAGEREF _Toc37324276 \h </w:instrText>
            </w:r>
            <w:r>
              <w:rPr>
                <w:noProof/>
                <w:webHidden/>
              </w:rPr>
            </w:r>
            <w:r>
              <w:rPr>
                <w:noProof/>
                <w:webHidden/>
              </w:rPr>
              <w:fldChar w:fldCharType="separate"/>
            </w:r>
            <w:r w:rsidR="00C84AAD">
              <w:rPr>
                <w:noProof/>
                <w:webHidden/>
              </w:rPr>
              <w:t>3</w:t>
            </w:r>
            <w:r>
              <w:rPr>
                <w:noProof/>
                <w:webHidden/>
              </w:rPr>
              <w:fldChar w:fldCharType="end"/>
            </w:r>
          </w:hyperlink>
        </w:p>
        <w:p w14:paraId="16497890" w14:textId="2EC48DFD" w:rsidR="004323EC" w:rsidRDefault="004323EC">
          <w:pPr>
            <w:pStyle w:val="TOC2"/>
            <w:tabs>
              <w:tab w:val="left" w:pos="880"/>
              <w:tab w:val="right" w:leader="dot" w:pos="9016"/>
            </w:tabs>
            <w:rPr>
              <w:rFonts w:eastAsiaTheme="minorEastAsia"/>
              <w:noProof/>
              <w:lang w:eastAsia="en-AU"/>
            </w:rPr>
          </w:pPr>
          <w:hyperlink w:anchor="_Toc37324277" w:history="1">
            <w:r w:rsidRPr="00966A82">
              <w:rPr>
                <w:rStyle w:val="Hyperlink"/>
                <w:noProof/>
                <w14:scene3d>
                  <w14:camera w14:prst="orthographicFront"/>
                  <w14:lightRig w14:rig="threePt" w14:dir="t">
                    <w14:rot w14:lat="0" w14:lon="0" w14:rev="0"/>
                  </w14:lightRig>
                </w14:scene3d>
              </w:rPr>
              <w:t>4.4</w:t>
            </w:r>
            <w:r>
              <w:rPr>
                <w:rFonts w:eastAsiaTheme="minorEastAsia"/>
                <w:noProof/>
                <w:lang w:eastAsia="en-AU"/>
              </w:rPr>
              <w:tab/>
            </w:r>
            <w:r w:rsidRPr="00966A82">
              <w:rPr>
                <w:rStyle w:val="Hyperlink"/>
                <w:noProof/>
              </w:rPr>
              <w:t>Modification of the assessment outline</w:t>
            </w:r>
            <w:r>
              <w:rPr>
                <w:noProof/>
                <w:webHidden/>
              </w:rPr>
              <w:tab/>
            </w:r>
            <w:r>
              <w:rPr>
                <w:noProof/>
                <w:webHidden/>
              </w:rPr>
              <w:fldChar w:fldCharType="begin"/>
            </w:r>
            <w:r>
              <w:rPr>
                <w:noProof/>
                <w:webHidden/>
              </w:rPr>
              <w:instrText xml:space="preserve"> PAGEREF _Toc37324277 \h </w:instrText>
            </w:r>
            <w:r>
              <w:rPr>
                <w:noProof/>
                <w:webHidden/>
              </w:rPr>
            </w:r>
            <w:r>
              <w:rPr>
                <w:noProof/>
                <w:webHidden/>
              </w:rPr>
              <w:fldChar w:fldCharType="separate"/>
            </w:r>
            <w:r w:rsidR="00C84AAD">
              <w:rPr>
                <w:noProof/>
                <w:webHidden/>
              </w:rPr>
              <w:t>4</w:t>
            </w:r>
            <w:r>
              <w:rPr>
                <w:noProof/>
                <w:webHidden/>
              </w:rPr>
              <w:fldChar w:fldCharType="end"/>
            </w:r>
          </w:hyperlink>
        </w:p>
        <w:p w14:paraId="65494692" w14:textId="77777777" w:rsidR="004323EC" w:rsidRDefault="004323EC" w:rsidP="004323EC">
          <w:pPr>
            <w:pStyle w:val="TOC1"/>
            <w:rPr>
              <w:rStyle w:val="Hyperlink"/>
            </w:rPr>
          </w:pPr>
        </w:p>
        <w:p w14:paraId="1BA2D779" w14:textId="0968EC6C" w:rsidR="004323EC" w:rsidRPr="004323EC" w:rsidRDefault="004323EC" w:rsidP="004323EC">
          <w:pPr>
            <w:pStyle w:val="TOC1"/>
            <w:rPr>
              <w:rFonts w:eastAsiaTheme="minorEastAsia"/>
              <w:lang w:eastAsia="en-AU"/>
            </w:rPr>
          </w:pPr>
          <w:hyperlink w:anchor="_Toc37324278" w:history="1">
            <w:r w:rsidRPr="004323EC">
              <w:rPr>
                <w:rStyle w:val="Hyperlink"/>
              </w:rPr>
              <w:t>5</w:t>
            </w:r>
            <w:r w:rsidRPr="004323EC">
              <w:rPr>
                <w:rFonts w:eastAsiaTheme="minorEastAsia"/>
                <w:lang w:eastAsia="en-AU"/>
              </w:rPr>
              <w:tab/>
            </w:r>
            <w:r w:rsidRPr="004323EC">
              <w:rPr>
                <w:rStyle w:val="Hyperlink"/>
              </w:rPr>
              <w:t>Authentication of Student Work</w:t>
            </w:r>
            <w:r w:rsidRPr="004323EC">
              <w:rPr>
                <w:webHidden/>
              </w:rPr>
              <w:tab/>
            </w:r>
            <w:r w:rsidRPr="004323EC">
              <w:rPr>
                <w:webHidden/>
              </w:rPr>
              <w:fldChar w:fldCharType="begin"/>
            </w:r>
            <w:r w:rsidRPr="004323EC">
              <w:rPr>
                <w:webHidden/>
              </w:rPr>
              <w:instrText xml:space="preserve"> PAGEREF _Toc37324278 \h </w:instrText>
            </w:r>
            <w:r w:rsidRPr="004323EC">
              <w:rPr>
                <w:webHidden/>
              </w:rPr>
            </w:r>
            <w:r w:rsidRPr="004323EC">
              <w:rPr>
                <w:webHidden/>
              </w:rPr>
              <w:fldChar w:fldCharType="separate"/>
            </w:r>
            <w:r w:rsidR="00C84AAD">
              <w:rPr>
                <w:webHidden/>
              </w:rPr>
              <w:t>4</w:t>
            </w:r>
            <w:r w:rsidRPr="004323EC">
              <w:rPr>
                <w:webHidden/>
              </w:rPr>
              <w:fldChar w:fldCharType="end"/>
            </w:r>
          </w:hyperlink>
        </w:p>
        <w:p w14:paraId="51310869" w14:textId="2C0BDB13" w:rsidR="004323EC" w:rsidRDefault="004323EC">
          <w:pPr>
            <w:pStyle w:val="TOC2"/>
            <w:tabs>
              <w:tab w:val="left" w:pos="880"/>
              <w:tab w:val="right" w:leader="dot" w:pos="9016"/>
            </w:tabs>
            <w:rPr>
              <w:rFonts w:eastAsiaTheme="minorEastAsia"/>
              <w:noProof/>
              <w:lang w:eastAsia="en-AU"/>
            </w:rPr>
          </w:pPr>
          <w:hyperlink w:anchor="_Toc37324279" w:history="1">
            <w:r w:rsidRPr="00966A82">
              <w:rPr>
                <w:rStyle w:val="Hyperlink"/>
                <w:noProof/>
                <w14:scene3d>
                  <w14:camera w14:prst="orthographicFront"/>
                  <w14:lightRig w14:rig="threePt" w14:dir="t">
                    <w14:rot w14:lat="0" w14:lon="0" w14:rev="0"/>
                  </w14:lightRig>
                </w14:scene3d>
              </w:rPr>
              <w:t>5.1</w:t>
            </w:r>
            <w:r>
              <w:rPr>
                <w:rFonts w:eastAsiaTheme="minorEastAsia"/>
                <w:noProof/>
                <w:lang w:eastAsia="en-AU"/>
              </w:rPr>
              <w:tab/>
            </w:r>
            <w:r w:rsidRPr="00966A82">
              <w:rPr>
                <w:rStyle w:val="Hyperlink"/>
                <w:noProof/>
              </w:rPr>
              <w:t>Authentication of out of class work</w:t>
            </w:r>
            <w:r>
              <w:rPr>
                <w:noProof/>
                <w:webHidden/>
              </w:rPr>
              <w:tab/>
            </w:r>
            <w:r>
              <w:rPr>
                <w:noProof/>
                <w:webHidden/>
              </w:rPr>
              <w:fldChar w:fldCharType="begin"/>
            </w:r>
            <w:r>
              <w:rPr>
                <w:noProof/>
                <w:webHidden/>
              </w:rPr>
              <w:instrText xml:space="preserve"> PAGEREF _Toc37324279 \h </w:instrText>
            </w:r>
            <w:r>
              <w:rPr>
                <w:noProof/>
                <w:webHidden/>
              </w:rPr>
            </w:r>
            <w:r>
              <w:rPr>
                <w:noProof/>
                <w:webHidden/>
              </w:rPr>
              <w:fldChar w:fldCharType="separate"/>
            </w:r>
            <w:r w:rsidR="00C84AAD">
              <w:rPr>
                <w:noProof/>
                <w:webHidden/>
              </w:rPr>
              <w:t>4</w:t>
            </w:r>
            <w:r>
              <w:rPr>
                <w:noProof/>
                <w:webHidden/>
              </w:rPr>
              <w:fldChar w:fldCharType="end"/>
            </w:r>
          </w:hyperlink>
        </w:p>
        <w:p w14:paraId="611C7A9C" w14:textId="7DBD1969" w:rsidR="004323EC" w:rsidRDefault="004323EC">
          <w:pPr>
            <w:pStyle w:val="TOC2"/>
            <w:tabs>
              <w:tab w:val="left" w:pos="880"/>
              <w:tab w:val="right" w:leader="dot" w:pos="9016"/>
            </w:tabs>
            <w:rPr>
              <w:rFonts w:eastAsiaTheme="minorEastAsia"/>
              <w:noProof/>
              <w:lang w:eastAsia="en-AU"/>
            </w:rPr>
          </w:pPr>
          <w:hyperlink w:anchor="_Toc37324280" w:history="1">
            <w:r w:rsidRPr="00966A82">
              <w:rPr>
                <w:rStyle w:val="Hyperlink"/>
                <w:noProof/>
                <w14:scene3d>
                  <w14:camera w14:prst="orthographicFront"/>
                  <w14:lightRig w14:rig="threePt" w14:dir="t">
                    <w14:rot w14:lat="0" w14:lon="0" w14:rev="0"/>
                  </w14:lightRig>
                </w14:scene3d>
              </w:rPr>
              <w:t>5.2</w:t>
            </w:r>
            <w:r>
              <w:rPr>
                <w:rFonts w:eastAsiaTheme="minorEastAsia"/>
                <w:noProof/>
                <w:lang w:eastAsia="en-AU"/>
              </w:rPr>
              <w:tab/>
            </w:r>
            <w:r w:rsidRPr="00966A82">
              <w:rPr>
                <w:rStyle w:val="Hyperlink"/>
                <w:noProof/>
              </w:rPr>
              <w:t>Authentication of Student Work (including cheating, collusion, plagiarism, appropriation)</w:t>
            </w:r>
            <w:r>
              <w:rPr>
                <w:noProof/>
                <w:webHidden/>
              </w:rPr>
              <w:tab/>
            </w:r>
            <w:r>
              <w:rPr>
                <w:noProof/>
                <w:webHidden/>
              </w:rPr>
              <w:fldChar w:fldCharType="begin"/>
            </w:r>
            <w:r>
              <w:rPr>
                <w:noProof/>
                <w:webHidden/>
              </w:rPr>
              <w:instrText xml:space="preserve"> PAGEREF _Toc37324280 \h </w:instrText>
            </w:r>
            <w:r>
              <w:rPr>
                <w:noProof/>
                <w:webHidden/>
              </w:rPr>
            </w:r>
            <w:r>
              <w:rPr>
                <w:noProof/>
                <w:webHidden/>
              </w:rPr>
              <w:fldChar w:fldCharType="separate"/>
            </w:r>
            <w:r w:rsidR="00C84AAD">
              <w:rPr>
                <w:noProof/>
                <w:webHidden/>
              </w:rPr>
              <w:t>4</w:t>
            </w:r>
            <w:r>
              <w:rPr>
                <w:noProof/>
                <w:webHidden/>
              </w:rPr>
              <w:fldChar w:fldCharType="end"/>
            </w:r>
          </w:hyperlink>
        </w:p>
        <w:p w14:paraId="736509BE" w14:textId="45AA040A" w:rsidR="003D1AB5" w:rsidRDefault="003D1AB5">
          <w:r>
            <w:rPr>
              <w:b/>
              <w:bCs/>
              <w:noProof/>
            </w:rPr>
            <w:fldChar w:fldCharType="end"/>
          </w:r>
        </w:p>
      </w:sdtContent>
    </w:sdt>
    <w:p w14:paraId="6FD47C4D" w14:textId="77777777" w:rsidR="003D1AB5" w:rsidRDefault="003D1AB5">
      <w:r>
        <w:br w:type="page"/>
      </w:r>
    </w:p>
    <w:p w14:paraId="0A24B133" w14:textId="3D12E9F6" w:rsidR="00A35F5B" w:rsidRPr="00B74140" w:rsidRDefault="004323EC" w:rsidP="00B74140">
      <w:pPr>
        <w:pStyle w:val="Heading1"/>
      </w:pPr>
      <w:bookmarkStart w:id="1" w:name="_Toc37324265"/>
      <w:r>
        <w:lastRenderedPageBreak/>
        <w:t>Introduction</w:t>
      </w:r>
      <w:bookmarkEnd w:id="1"/>
    </w:p>
    <w:p w14:paraId="5E18D654" w14:textId="4DC33D51" w:rsidR="00E8227C" w:rsidRDefault="00E8227C" w:rsidP="00E8227C">
      <w:pPr>
        <w:spacing w:after="0" w:line="240" w:lineRule="auto"/>
        <w:jc w:val="both"/>
        <w:rPr>
          <w:rFonts w:asciiTheme="majorHAnsi" w:hAnsiTheme="majorHAnsi" w:cstheme="majorHAnsi"/>
        </w:rPr>
      </w:pPr>
      <w:r w:rsidRPr="003D1AB5">
        <w:rPr>
          <w:rFonts w:asciiTheme="majorHAnsi" w:hAnsiTheme="majorHAnsi" w:cstheme="majorHAnsi"/>
        </w:rPr>
        <w:t>Th</w:t>
      </w:r>
      <w:r>
        <w:rPr>
          <w:rFonts w:asciiTheme="majorHAnsi" w:hAnsiTheme="majorHAnsi" w:cstheme="majorHAnsi"/>
        </w:rPr>
        <w:t>is</w:t>
      </w:r>
      <w:r w:rsidRPr="003D1AB5">
        <w:rPr>
          <w:rFonts w:asciiTheme="majorHAnsi" w:hAnsiTheme="majorHAnsi" w:cstheme="majorHAnsi"/>
        </w:rPr>
        <w:t xml:space="preserve"> policy has been developed so that students, parents and teachers are aware of their responsibilities in the assessment process. The original PSHS assessment policy has been revised and abridged in light of the current pandemic and the changes to schooling as we adopt a distance learning model.</w:t>
      </w:r>
    </w:p>
    <w:p w14:paraId="584EC9DA" w14:textId="77777777" w:rsidR="00E8227C" w:rsidRDefault="00E8227C" w:rsidP="00E8227C">
      <w:pPr>
        <w:spacing w:after="0" w:line="240" w:lineRule="auto"/>
        <w:jc w:val="both"/>
        <w:rPr>
          <w:rFonts w:asciiTheme="majorHAnsi" w:hAnsiTheme="majorHAnsi" w:cstheme="majorHAnsi"/>
        </w:rPr>
      </w:pPr>
    </w:p>
    <w:p w14:paraId="4E4C554A" w14:textId="0F6D4059" w:rsidR="00E8227C" w:rsidRDefault="00E8227C" w:rsidP="00E8227C">
      <w:pPr>
        <w:spacing w:after="0" w:line="240" w:lineRule="auto"/>
        <w:jc w:val="both"/>
        <w:rPr>
          <w:rFonts w:asciiTheme="majorHAnsi" w:hAnsiTheme="majorHAnsi" w:cstheme="majorHAnsi"/>
        </w:rPr>
      </w:pPr>
      <w:r w:rsidRPr="003D1AB5">
        <w:rPr>
          <w:rFonts w:asciiTheme="majorHAnsi" w:hAnsiTheme="majorHAnsi" w:cstheme="majorHAnsi"/>
        </w:rPr>
        <w:t>A key feature of the assessment policy is that assessment procedures must be valid, fair</w:t>
      </w:r>
      <w:r w:rsidR="00E52C63">
        <w:rPr>
          <w:rFonts w:asciiTheme="majorHAnsi" w:hAnsiTheme="majorHAnsi" w:cstheme="majorHAnsi"/>
        </w:rPr>
        <w:t>, educative</w:t>
      </w:r>
      <w:r w:rsidRPr="003D1AB5">
        <w:rPr>
          <w:rFonts w:asciiTheme="majorHAnsi" w:hAnsiTheme="majorHAnsi" w:cstheme="majorHAnsi"/>
        </w:rPr>
        <w:t xml:space="preserve"> and allow discrimination among students across the full range of ability levels. Valid and fair assessments will take into account students’ varied circumstances as well as their varied access to technology and online platforms.</w:t>
      </w:r>
    </w:p>
    <w:p w14:paraId="4282A430" w14:textId="77777777" w:rsidR="00E8227C" w:rsidRPr="003D1AB5" w:rsidRDefault="00E8227C" w:rsidP="00E8227C">
      <w:pPr>
        <w:spacing w:after="0" w:line="240" w:lineRule="auto"/>
        <w:jc w:val="both"/>
        <w:rPr>
          <w:rFonts w:asciiTheme="majorHAnsi" w:hAnsiTheme="majorHAnsi" w:cstheme="majorHAnsi"/>
        </w:rPr>
      </w:pPr>
    </w:p>
    <w:p w14:paraId="3CAE9A97" w14:textId="73E2DCE3" w:rsidR="00A35F5B" w:rsidRPr="003D1AB5" w:rsidRDefault="00A35F5B" w:rsidP="00E8227C">
      <w:pPr>
        <w:spacing w:after="0" w:line="240" w:lineRule="auto"/>
        <w:jc w:val="both"/>
        <w:rPr>
          <w:rFonts w:asciiTheme="majorHAnsi" w:hAnsiTheme="majorHAnsi" w:cstheme="majorHAnsi"/>
        </w:rPr>
      </w:pPr>
      <w:r w:rsidRPr="003D1AB5">
        <w:rPr>
          <w:rFonts w:asciiTheme="majorHAnsi" w:hAnsiTheme="majorHAnsi" w:cstheme="majorHAnsi"/>
        </w:rPr>
        <w:t>Th</w:t>
      </w:r>
      <w:r w:rsidR="00E8227C">
        <w:rPr>
          <w:rFonts w:asciiTheme="majorHAnsi" w:hAnsiTheme="majorHAnsi" w:cstheme="majorHAnsi"/>
        </w:rPr>
        <w:t>e</w:t>
      </w:r>
      <w:r w:rsidRPr="003D1AB5">
        <w:rPr>
          <w:rFonts w:asciiTheme="majorHAnsi" w:hAnsiTheme="majorHAnsi" w:cstheme="majorHAnsi"/>
        </w:rPr>
        <w:t xml:space="preserve"> policy is provided to all </w:t>
      </w:r>
      <w:r w:rsidR="00E52C63">
        <w:rPr>
          <w:rFonts w:asciiTheme="majorHAnsi" w:hAnsiTheme="majorHAnsi" w:cstheme="majorHAnsi"/>
        </w:rPr>
        <w:t>S</w:t>
      </w:r>
      <w:r w:rsidRPr="003D1AB5">
        <w:rPr>
          <w:rFonts w:asciiTheme="majorHAnsi" w:hAnsiTheme="majorHAnsi" w:cstheme="majorHAnsi"/>
        </w:rPr>
        <w:t xml:space="preserve">enior </w:t>
      </w:r>
      <w:r w:rsidR="00E52C63">
        <w:rPr>
          <w:rFonts w:asciiTheme="majorHAnsi" w:hAnsiTheme="majorHAnsi" w:cstheme="majorHAnsi"/>
        </w:rPr>
        <w:t>S</w:t>
      </w:r>
      <w:r w:rsidRPr="003D1AB5">
        <w:rPr>
          <w:rFonts w:asciiTheme="majorHAnsi" w:hAnsiTheme="majorHAnsi" w:cstheme="majorHAnsi"/>
        </w:rPr>
        <w:t xml:space="preserve">econdary students attending Pinjarra Senior High School. The policy is based on School Curriculum and Standards Authority (SCSA) requirements as found in the current WACE Manual available at </w:t>
      </w:r>
      <w:hyperlink r:id="rId12" w:history="1">
        <w:r w:rsidRPr="003D1AB5">
          <w:rPr>
            <w:rStyle w:val="Hyperlink"/>
            <w:rFonts w:asciiTheme="majorHAnsi" w:hAnsiTheme="majorHAnsi" w:cstheme="majorHAnsi"/>
          </w:rPr>
          <w:t>http://senior-secondary.scsa.wa.edu.au/further-resources/wace-manual</w:t>
        </w:r>
      </w:hyperlink>
      <w:r w:rsidRPr="003D1AB5">
        <w:rPr>
          <w:rFonts w:asciiTheme="majorHAnsi" w:hAnsiTheme="majorHAnsi" w:cstheme="majorHAnsi"/>
        </w:rPr>
        <w:t xml:space="preserve"> </w:t>
      </w:r>
    </w:p>
    <w:p w14:paraId="37E2B070" w14:textId="77777777" w:rsidR="00A35F5B" w:rsidRPr="003D1AB5" w:rsidRDefault="00A35F5B" w:rsidP="00E8227C">
      <w:pPr>
        <w:spacing w:after="0" w:line="240" w:lineRule="auto"/>
        <w:jc w:val="both"/>
        <w:rPr>
          <w:rFonts w:asciiTheme="majorHAnsi" w:hAnsiTheme="majorHAnsi" w:cstheme="majorHAnsi"/>
        </w:rPr>
      </w:pPr>
    </w:p>
    <w:p w14:paraId="0E977B3A" w14:textId="77777777" w:rsidR="00A35F5B" w:rsidRPr="003D1AB5" w:rsidRDefault="00A35F5B" w:rsidP="00E8227C">
      <w:pPr>
        <w:spacing w:after="0" w:line="240" w:lineRule="auto"/>
        <w:jc w:val="both"/>
        <w:rPr>
          <w:rFonts w:asciiTheme="majorHAnsi" w:hAnsiTheme="majorHAnsi" w:cstheme="majorHAnsi"/>
        </w:rPr>
      </w:pPr>
      <w:r w:rsidRPr="003D1AB5">
        <w:rPr>
          <w:rFonts w:asciiTheme="majorHAnsi" w:hAnsiTheme="majorHAnsi" w:cstheme="majorHAnsi"/>
        </w:rPr>
        <w:t xml:space="preserve">Pinjarra Senior High School has high expectations of the Year 11 and 12 student body. It is our aim for staff, students and parents to work together in order to allow students to maximise opportunities to successfully complete their courses and their assessment program, including any necessary adjustments made as per SCSA guidelines. </w:t>
      </w:r>
    </w:p>
    <w:p w14:paraId="645F1EEF" w14:textId="77777777" w:rsidR="00A35F5B" w:rsidRPr="003D1AB5" w:rsidRDefault="00A35F5B" w:rsidP="00E8227C">
      <w:pPr>
        <w:spacing w:after="0" w:line="240" w:lineRule="auto"/>
        <w:jc w:val="both"/>
        <w:rPr>
          <w:rFonts w:asciiTheme="majorHAnsi" w:hAnsiTheme="majorHAnsi" w:cstheme="majorHAnsi"/>
        </w:rPr>
      </w:pPr>
    </w:p>
    <w:p w14:paraId="30329FE0" w14:textId="77777777" w:rsidR="00A35F5B" w:rsidRPr="003D1AB5" w:rsidRDefault="00A35F5B" w:rsidP="00E8227C">
      <w:pPr>
        <w:spacing w:after="0" w:line="240" w:lineRule="auto"/>
        <w:jc w:val="both"/>
        <w:rPr>
          <w:rFonts w:asciiTheme="majorHAnsi" w:hAnsiTheme="majorHAnsi" w:cstheme="majorHAnsi"/>
        </w:rPr>
      </w:pPr>
      <w:r w:rsidRPr="003D1AB5">
        <w:rPr>
          <w:rFonts w:asciiTheme="majorHAnsi" w:hAnsiTheme="majorHAnsi" w:cstheme="majorHAnsi"/>
        </w:rPr>
        <w:t>This policy covers the assessment of all WACE courses at Foundation, General or Australian Tertiary Aggregate Ranking (ATAR) level, as well as endorsed courses and Vocational Education and Training (VET) Units of Competency (</w:t>
      </w:r>
      <w:proofErr w:type="spellStart"/>
      <w:r w:rsidRPr="003D1AB5">
        <w:rPr>
          <w:rFonts w:asciiTheme="majorHAnsi" w:hAnsiTheme="majorHAnsi" w:cstheme="majorHAnsi"/>
        </w:rPr>
        <w:t>UoC</w:t>
      </w:r>
      <w:proofErr w:type="spellEnd"/>
      <w:r w:rsidRPr="003D1AB5">
        <w:rPr>
          <w:rFonts w:asciiTheme="majorHAnsi" w:hAnsiTheme="majorHAnsi" w:cstheme="majorHAnsi"/>
        </w:rPr>
        <w:t>).</w:t>
      </w:r>
    </w:p>
    <w:p w14:paraId="212C212E" w14:textId="77777777" w:rsidR="00A35F5B" w:rsidRPr="003D1AB5" w:rsidRDefault="00A35F5B" w:rsidP="00A35F5B">
      <w:pPr>
        <w:spacing w:after="0" w:line="240" w:lineRule="auto"/>
        <w:jc w:val="both"/>
        <w:rPr>
          <w:rFonts w:asciiTheme="majorHAnsi" w:hAnsiTheme="majorHAnsi" w:cstheme="majorHAnsi"/>
        </w:rPr>
      </w:pPr>
    </w:p>
    <w:p w14:paraId="19D07816" w14:textId="791D440B" w:rsidR="00906688" w:rsidRPr="00B74140" w:rsidRDefault="00906688" w:rsidP="00B74140">
      <w:pPr>
        <w:pStyle w:val="Heading1"/>
      </w:pPr>
      <w:bookmarkStart w:id="2" w:name="_Toc37324266"/>
      <w:r w:rsidRPr="00B74140">
        <w:t>Types of Assessment</w:t>
      </w:r>
      <w:bookmarkEnd w:id="2"/>
    </w:p>
    <w:p w14:paraId="050BC866" w14:textId="4AE84581" w:rsidR="00E0446B" w:rsidRPr="003D1AB5" w:rsidRDefault="00E0446B" w:rsidP="00E0446B">
      <w:pPr>
        <w:pStyle w:val="Default"/>
        <w:rPr>
          <w:rFonts w:asciiTheme="majorHAnsi" w:hAnsiTheme="majorHAnsi" w:cstheme="majorHAnsi"/>
          <w:sz w:val="22"/>
          <w:szCs w:val="22"/>
        </w:rPr>
      </w:pPr>
      <w:r w:rsidRPr="003D1AB5">
        <w:rPr>
          <w:rFonts w:asciiTheme="majorHAnsi" w:hAnsiTheme="majorHAnsi" w:cstheme="majorHAnsi"/>
          <w:sz w:val="22"/>
          <w:szCs w:val="22"/>
        </w:rPr>
        <w:t xml:space="preserve">Information collected to establish where students are in their learning can be used for </w:t>
      </w:r>
      <w:r w:rsidR="00E52C63" w:rsidRPr="003D1AB5">
        <w:rPr>
          <w:rFonts w:asciiTheme="majorHAnsi" w:hAnsiTheme="majorHAnsi" w:cstheme="majorHAnsi"/>
          <w:sz w:val="22"/>
          <w:szCs w:val="22"/>
        </w:rPr>
        <w:t>formative purposes (assessment for learning) because it is used to inform subsequent teaching</w:t>
      </w:r>
      <w:r w:rsidR="00E52C63">
        <w:rPr>
          <w:rFonts w:asciiTheme="majorHAnsi" w:hAnsiTheme="majorHAnsi" w:cstheme="majorHAnsi"/>
          <w:sz w:val="22"/>
          <w:szCs w:val="22"/>
        </w:rPr>
        <w:t xml:space="preserve"> and for</w:t>
      </w:r>
      <w:r w:rsidR="00E52C63" w:rsidRPr="003D1AB5">
        <w:rPr>
          <w:rFonts w:asciiTheme="majorHAnsi" w:hAnsiTheme="majorHAnsi" w:cstheme="majorHAnsi"/>
          <w:sz w:val="22"/>
          <w:szCs w:val="22"/>
        </w:rPr>
        <w:t xml:space="preserve"> </w:t>
      </w:r>
      <w:r w:rsidRPr="003D1AB5">
        <w:rPr>
          <w:rFonts w:asciiTheme="majorHAnsi" w:hAnsiTheme="majorHAnsi" w:cstheme="majorHAnsi"/>
          <w:sz w:val="22"/>
          <w:szCs w:val="22"/>
        </w:rPr>
        <w:t>summative pu</w:t>
      </w:r>
      <w:r w:rsidR="00E52C63">
        <w:rPr>
          <w:rFonts w:asciiTheme="majorHAnsi" w:hAnsiTheme="majorHAnsi" w:cstheme="majorHAnsi"/>
          <w:sz w:val="22"/>
          <w:szCs w:val="22"/>
        </w:rPr>
        <w:t>rposes (assessment of learning).</w:t>
      </w:r>
      <w:r w:rsidRPr="003D1AB5">
        <w:rPr>
          <w:rFonts w:asciiTheme="majorHAnsi" w:hAnsiTheme="majorHAnsi" w:cstheme="majorHAnsi"/>
          <w:sz w:val="22"/>
          <w:szCs w:val="22"/>
        </w:rPr>
        <w:t xml:space="preserve"> </w:t>
      </w:r>
    </w:p>
    <w:p w14:paraId="3013A847" w14:textId="67778E3F" w:rsidR="006C4A37" w:rsidRPr="00B74140" w:rsidRDefault="006C4A37" w:rsidP="00B74140">
      <w:pPr>
        <w:pStyle w:val="Heading2"/>
      </w:pPr>
      <w:bookmarkStart w:id="3" w:name="_Toc37324267"/>
      <w:r w:rsidRPr="00B74140">
        <w:t>Formative Assessment</w:t>
      </w:r>
      <w:bookmarkEnd w:id="3"/>
    </w:p>
    <w:p w14:paraId="08F1D231" w14:textId="40761810" w:rsidR="00906688" w:rsidRPr="003D1AB5" w:rsidRDefault="00906688" w:rsidP="00906688">
      <w:pPr>
        <w:pStyle w:val="Default"/>
        <w:rPr>
          <w:rFonts w:asciiTheme="majorHAnsi" w:hAnsiTheme="majorHAnsi" w:cstheme="majorHAnsi"/>
          <w:sz w:val="22"/>
          <w:szCs w:val="22"/>
        </w:rPr>
      </w:pPr>
      <w:r w:rsidRPr="003D1AB5">
        <w:rPr>
          <w:rFonts w:asciiTheme="majorHAnsi" w:hAnsiTheme="majorHAnsi" w:cstheme="majorHAnsi"/>
          <w:sz w:val="22"/>
          <w:szCs w:val="22"/>
        </w:rPr>
        <w:t>Formative assessment involves a range of informal and formal assessment procedures used by teachers during the learning proce</w:t>
      </w:r>
      <w:r w:rsidR="00E52C63">
        <w:rPr>
          <w:rFonts w:asciiTheme="majorHAnsi" w:hAnsiTheme="majorHAnsi" w:cstheme="majorHAnsi"/>
          <w:sz w:val="22"/>
          <w:szCs w:val="22"/>
        </w:rPr>
        <w:t>ss in order to improve student understanding</w:t>
      </w:r>
      <w:r w:rsidRPr="003D1AB5">
        <w:rPr>
          <w:rFonts w:asciiTheme="majorHAnsi" w:hAnsiTheme="majorHAnsi" w:cstheme="majorHAnsi"/>
          <w:sz w:val="22"/>
          <w:szCs w:val="22"/>
        </w:rPr>
        <w:t xml:space="preserve"> and to guide teaching and learning activities. It often involves qualitative feedback (rather than scores) that focuses on the details of specific knowledge and skills that are being learnt. During the current pandemic, many of the assessments stu</w:t>
      </w:r>
      <w:r w:rsidR="00E52C63">
        <w:rPr>
          <w:rFonts w:asciiTheme="majorHAnsi" w:hAnsiTheme="majorHAnsi" w:cstheme="majorHAnsi"/>
          <w:sz w:val="22"/>
          <w:szCs w:val="22"/>
        </w:rPr>
        <w:t>dents will be asked to complete</w:t>
      </w:r>
      <w:r w:rsidRPr="003D1AB5">
        <w:rPr>
          <w:rFonts w:asciiTheme="majorHAnsi" w:hAnsiTheme="majorHAnsi" w:cstheme="majorHAnsi"/>
          <w:sz w:val="22"/>
          <w:szCs w:val="22"/>
        </w:rPr>
        <w:t xml:space="preserve"> will be formative in nature and will be authenticated at a later data with a validation test.</w:t>
      </w:r>
    </w:p>
    <w:p w14:paraId="40195C78" w14:textId="7AFB7F7D" w:rsidR="006C4A37" w:rsidRPr="00B74140" w:rsidRDefault="006C4A37" w:rsidP="00B74140">
      <w:pPr>
        <w:pStyle w:val="Heading2"/>
      </w:pPr>
      <w:bookmarkStart w:id="4" w:name="_Toc37324268"/>
      <w:r w:rsidRPr="00B74140">
        <w:t>Summative Assessment</w:t>
      </w:r>
      <w:bookmarkEnd w:id="4"/>
    </w:p>
    <w:p w14:paraId="27FD4A0D" w14:textId="5227532A" w:rsidR="00E0446B" w:rsidRPr="003D1AB5" w:rsidRDefault="00E0446B" w:rsidP="00E0446B">
      <w:pPr>
        <w:pStyle w:val="Default"/>
        <w:rPr>
          <w:rFonts w:asciiTheme="majorHAnsi" w:hAnsiTheme="majorHAnsi" w:cstheme="majorHAnsi"/>
          <w:sz w:val="22"/>
          <w:szCs w:val="22"/>
        </w:rPr>
      </w:pPr>
      <w:r w:rsidRPr="003D1AB5">
        <w:rPr>
          <w:rFonts w:asciiTheme="majorHAnsi" w:hAnsiTheme="majorHAnsi" w:cstheme="majorHAnsi"/>
          <w:sz w:val="22"/>
          <w:szCs w:val="22"/>
        </w:rPr>
        <w:t xml:space="preserve">Summative assessment involves assessment procedures that aim to </w:t>
      </w:r>
      <w:r w:rsidR="00E52C63">
        <w:rPr>
          <w:rFonts w:asciiTheme="majorHAnsi" w:hAnsiTheme="majorHAnsi" w:cstheme="majorHAnsi"/>
          <w:sz w:val="22"/>
          <w:szCs w:val="22"/>
        </w:rPr>
        <w:t>measure</w:t>
      </w:r>
      <w:r w:rsidRPr="003D1AB5">
        <w:rPr>
          <w:rFonts w:asciiTheme="majorHAnsi" w:hAnsiTheme="majorHAnsi" w:cstheme="majorHAnsi"/>
          <w:sz w:val="22"/>
          <w:szCs w:val="22"/>
        </w:rPr>
        <w:t xml:space="preserve"> students' learning after completion of a unit of work or at the end of a </w:t>
      </w:r>
      <w:r w:rsidR="00916ADC">
        <w:rPr>
          <w:rFonts w:asciiTheme="majorHAnsi" w:hAnsiTheme="majorHAnsi" w:cstheme="majorHAnsi"/>
          <w:sz w:val="22"/>
          <w:szCs w:val="22"/>
        </w:rPr>
        <w:t>term or semester. The aim of this type of</w:t>
      </w:r>
      <w:r w:rsidRPr="003D1AB5">
        <w:rPr>
          <w:rFonts w:asciiTheme="majorHAnsi" w:hAnsiTheme="majorHAnsi" w:cstheme="majorHAnsi"/>
          <w:sz w:val="22"/>
          <w:szCs w:val="22"/>
        </w:rPr>
        <w:t xml:space="preserve"> assessment is to identify students' achievement at that point in time and it is particularly important that the assessments are fair and that teacher judgements are reliable.</w:t>
      </w:r>
      <w:r w:rsidR="00906688" w:rsidRPr="003D1AB5">
        <w:rPr>
          <w:rFonts w:asciiTheme="majorHAnsi" w:hAnsiTheme="majorHAnsi" w:cstheme="majorHAnsi"/>
          <w:sz w:val="22"/>
          <w:szCs w:val="22"/>
        </w:rPr>
        <w:t xml:space="preserve"> Summative assessments are invariable completed under supervision in ‘test’ conditions.</w:t>
      </w:r>
      <w:r w:rsidR="00906688" w:rsidRPr="003D1AB5">
        <w:rPr>
          <w:rFonts w:asciiTheme="majorHAnsi" w:hAnsiTheme="majorHAnsi" w:cstheme="majorHAnsi"/>
          <w:sz w:val="22"/>
          <w:szCs w:val="22"/>
        </w:rPr>
        <w:br/>
      </w:r>
    </w:p>
    <w:p w14:paraId="3B0EA220" w14:textId="2845D0A9" w:rsidR="00906688" w:rsidRPr="00B74140" w:rsidRDefault="00906688" w:rsidP="00B74140">
      <w:pPr>
        <w:pStyle w:val="Heading1"/>
      </w:pPr>
      <w:bookmarkStart w:id="5" w:name="_Toc37324269"/>
      <w:r w:rsidRPr="00B74140">
        <w:lastRenderedPageBreak/>
        <w:t>Responsibilities</w:t>
      </w:r>
      <w:bookmarkEnd w:id="5"/>
    </w:p>
    <w:p w14:paraId="3B6E7174" w14:textId="54BAAFE5" w:rsidR="00906688" w:rsidRPr="00B74140" w:rsidRDefault="00906688" w:rsidP="00B74140">
      <w:pPr>
        <w:pStyle w:val="Heading2"/>
        <w:rPr>
          <w:rStyle w:val="Heading2Char"/>
          <w:bCs/>
          <w:smallCaps/>
        </w:rPr>
      </w:pPr>
      <w:bookmarkStart w:id="6" w:name="_Toc37324270"/>
      <w:r w:rsidRPr="00B74140">
        <w:rPr>
          <w:rStyle w:val="Heading2Char"/>
          <w:bCs/>
          <w:smallCaps/>
        </w:rPr>
        <w:t>Student Responsibilities</w:t>
      </w:r>
      <w:bookmarkEnd w:id="6"/>
    </w:p>
    <w:p w14:paraId="7116B537" w14:textId="2C5DE441" w:rsidR="00916ADC" w:rsidRPr="00916ADC" w:rsidRDefault="00916ADC" w:rsidP="00916ADC">
      <w:pPr>
        <w:spacing w:after="0"/>
      </w:pPr>
      <w:r>
        <w:rPr>
          <w:rFonts w:asciiTheme="majorHAnsi" w:hAnsiTheme="majorHAnsi" w:cstheme="majorHAnsi"/>
        </w:rPr>
        <w:t>Students are expected to:</w:t>
      </w:r>
    </w:p>
    <w:p w14:paraId="17034217" w14:textId="77777777" w:rsidR="00906688" w:rsidRPr="00906688" w:rsidRDefault="00906688" w:rsidP="00906688">
      <w:pPr>
        <w:pStyle w:val="ListParagraph"/>
        <w:numPr>
          <w:ilvl w:val="0"/>
          <w:numId w:val="1"/>
        </w:numPr>
        <w:spacing w:after="0" w:line="240" w:lineRule="auto"/>
        <w:jc w:val="both"/>
        <w:rPr>
          <w:rFonts w:asciiTheme="majorHAnsi" w:hAnsiTheme="majorHAnsi" w:cstheme="majorHAnsi"/>
        </w:rPr>
      </w:pPr>
      <w:r w:rsidRPr="00906688">
        <w:rPr>
          <w:rFonts w:asciiTheme="majorHAnsi" w:hAnsiTheme="majorHAnsi" w:cstheme="majorHAnsi"/>
        </w:rPr>
        <w:t>Attempt and submit all assessment tasks by the due date.</w:t>
      </w:r>
    </w:p>
    <w:p w14:paraId="730B22C0" w14:textId="4557EE1B" w:rsidR="00906688" w:rsidRPr="00906688" w:rsidRDefault="00906688" w:rsidP="00E0446B">
      <w:pPr>
        <w:pStyle w:val="ListParagraph"/>
        <w:numPr>
          <w:ilvl w:val="0"/>
          <w:numId w:val="1"/>
        </w:numPr>
        <w:spacing w:after="0" w:line="240" w:lineRule="auto"/>
        <w:jc w:val="both"/>
        <w:rPr>
          <w:rFonts w:asciiTheme="majorHAnsi" w:hAnsiTheme="majorHAnsi" w:cstheme="majorHAnsi"/>
        </w:rPr>
      </w:pPr>
      <w:r w:rsidRPr="00906688">
        <w:rPr>
          <w:rFonts w:asciiTheme="majorHAnsi" w:hAnsiTheme="majorHAnsi" w:cstheme="majorHAnsi"/>
        </w:rPr>
        <w:t xml:space="preserve">Initiate contact with teachers concerning absence from class, missed assessment tasks, requests for extension and </w:t>
      </w:r>
      <w:r w:rsidRPr="00906688">
        <w:rPr>
          <w:rFonts w:asciiTheme="majorHAnsi" w:hAnsiTheme="majorHAnsi" w:cstheme="majorHAnsi"/>
          <w:bCs/>
        </w:rPr>
        <w:t>other issues pertaining to assessment.</w:t>
      </w:r>
    </w:p>
    <w:p w14:paraId="0D411B03" w14:textId="1FCA9086" w:rsidR="00906688" w:rsidRPr="00B74140" w:rsidRDefault="00906688" w:rsidP="00B74140">
      <w:pPr>
        <w:pStyle w:val="Heading2"/>
        <w:rPr>
          <w:rStyle w:val="Heading2Char"/>
          <w:bCs/>
          <w:smallCaps/>
        </w:rPr>
      </w:pPr>
      <w:bookmarkStart w:id="7" w:name="_Toc37324271"/>
      <w:r w:rsidRPr="00B74140">
        <w:rPr>
          <w:rStyle w:val="Heading2Char"/>
          <w:bCs/>
          <w:smallCaps/>
        </w:rPr>
        <w:t>Staff Responsibilities</w:t>
      </w:r>
      <w:bookmarkEnd w:id="7"/>
    </w:p>
    <w:p w14:paraId="15B5EDED" w14:textId="77777777" w:rsidR="0045261E" w:rsidRPr="0045261E" w:rsidRDefault="0045261E" w:rsidP="0045261E">
      <w:pPr>
        <w:spacing w:after="0"/>
        <w:rPr>
          <w:rFonts w:asciiTheme="majorHAnsi" w:hAnsiTheme="majorHAnsi" w:cstheme="majorHAnsi"/>
        </w:rPr>
      </w:pPr>
      <w:r>
        <w:rPr>
          <w:rFonts w:asciiTheme="majorHAnsi" w:hAnsiTheme="majorHAnsi" w:cstheme="majorHAnsi"/>
        </w:rPr>
        <w:t>Teachers are expected to:</w:t>
      </w:r>
    </w:p>
    <w:p w14:paraId="7F755A89" w14:textId="77777777" w:rsidR="00906688" w:rsidRPr="00906688" w:rsidRDefault="00906688" w:rsidP="00906688">
      <w:pPr>
        <w:pStyle w:val="ListParagraph"/>
        <w:numPr>
          <w:ilvl w:val="0"/>
          <w:numId w:val="2"/>
        </w:numPr>
        <w:spacing w:after="0" w:line="240" w:lineRule="auto"/>
        <w:jc w:val="both"/>
        <w:rPr>
          <w:rFonts w:asciiTheme="majorHAnsi" w:hAnsiTheme="majorHAnsi" w:cstheme="majorHAnsi"/>
        </w:rPr>
      </w:pPr>
      <w:r w:rsidRPr="00906688">
        <w:rPr>
          <w:rFonts w:asciiTheme="majorHAnsi" w:hAnsiTheme="majorHAnsi" w:cstheme="majorHAnsi"/>
        </w:rPr>
        <w:t xml:space="preserve">Develop a teaching/learning program and assessment schedule that adheres to current School Curriculum and Standards Authority - WACE curriculum.  </w:t>
      </w:r>
    </w:p>
    <w:p w14:paraId="541F37DF" w14:textId="64BF8901" w:rsidR="00906688" w:rsidRPr="00906688" w:rsidRDefault="00906688" w:rsidP="00906688">
      <w:pPr>
        <w:pStyle w:val="ListParagraph"/>
        <w:numPr>
          <w:ilvl w:val="0"/>
          <w:numId w:val="2"/>
        </w:numPr>
        <w:spacing w:before="120" w:after="0" w:line="240" w:lineRule="auto"/>
        <w:jc w:val="both"/>
        <w:rPr>
          <w:rFonts w:asciiTheme="majorHAnsi" w:hAnsiTheme="majorHAnsi" w:cstheme="majorHAnsi"/>
        </w:rPr>
      </w:pPr>
      <w:r w:rsidRPr="00906688">
        <w:rPr>
          <w:rFonts w:asciiTheme="majorHAnsi" w:hAnsiTheme="majorHAnsi" w:cstheme="majorHAnsi"/>
        </w:rPr>
        <w:t xml:space="preserve">Provide students with a course outline and an assessment </w:t>
      </w:r>
      <w:r w:rsidR="00E52C63">
        <w:rPr>
          <w:rFonts w:asciiTheme="majorHAnsi" w:hAnsiTheme="majorHAnsi" w:cstheme="majorHAnsi"/>
        </w:rPr>
        <w:t>outline</w:t>
      </w:r>
      <w:r w:rsidRPr="00906688">
        <w:rPr>
          <w:rFonts w:asciiTheme="majorHAnsi" w:hAnsiTheme="majorHAnsi" w:cstheme="majorHAnsi"/>
        </w:rPr>
        <w:t xml:space="preserve"> that adheres to current guidelines at the commencement of the course. </w:t>
      </w:r>
    </w:p>
    <w:p w14:paraId="4CAF5AD3" w14:textId="77777777" w:rsidR="00906688" w:rsidRPr="00906688" w:rsidRDefault="00906688" w:rsidP="00906688">
      <w:pPr>
        <w:pStyle w:val="ListParagraph"/>
        <w:numPr>
          <w:ilvl w:val="0"/>
          <w:numId w:val="2"/>
        </w:numPr>
        <w:spacing w:after="0" w:line="240" w:lineRule="auto"/>
        <w:rPr>
          <w:rFonts w:asciiTheme="majorHAnsi" w:hAnsiTheme="majorHAnsi" w:cstheme="majorHAnsi"/>
        </w:rPr>
      </w:pPr>
      <w:r w:rsidRPr="00906688">
        <w:rPr>
          <w:rFonts w:asciiTheme="majorHAnsi" w:hAnsiTheme="majorHAnsi" w:cstheme="majorHAnsi"/>
        </w:rPr>
        <w:t xml:space="preserve">Ensure that assessments are an integral part of teaching and learning; educative; fair; designed to meet specific purpose/s; lead to informative reporting; lead to school-wide evaluation processes; provide significant data for improvement of teaching practices. </w:t>
      </w:r>
    </w:p>
    <w:p w14:paraId="7E3C314E" w14:textId="77777777" w:rsidR="00906688" w:rsidRPr="00906688" w:rsidRDefault="00906688" w:rsidP="00906688">
      <w:pPr>
        <w:pStyle w:val="ListParagraph"/>
        <w:numPr>
          <w:ilvl w:val="0"/>
          <w:numId w:val="2"/>
        </w:numPr>
        <w:spacing w:after="0" w:line="240" w:lineRule="auto"/>
        <w:jc w:val="both"/>
        <w:rPr>
          <w:rFonts w:asciiTheme="majorHAnsi" w:hAnsiTheme="majorHAnsi" w:cstheme="majorHAnsi"/>
        </w:rPr>
      </w:pPr>
      <w:r w:rsidRPr="00906688">
        <w:rPr>
          <w:rFonts w:asciiTheme="majorHAnsi" w:hAnsiTheme="majorHAnsi" w:cstheme="majorHAnsi"/>
        </w:rPr>
        <w:t xml:space="preserve">Safeguard the authenticity of learning by ensuring that </w:t>
      </w:r>
      <w:r w:rsidR="006C4A37">
        <w:rPr>
          <w:rFonts w:asciiTheme="majorHAnsi" w:hAnsiTheme="majorHAnsi" w:cstheme="majorHAnsi"/>
        </w:rPr>
        <w:t xml:space="preserve">summative </w:t>
      </w:r>
      <w:r w:rsidRPr="00906688">
        <w:rPr>
          <w:rFonts w:asciiTheme="majorHAnsi" w:hAnsiTheme="majorHAnsi" w:cstheme="majorHAnsi"/>
        </w:rPr>
        <w:t>assessments will be supervised and used to validate learning that occurs at both school and elsewhere.</w:t>
      </w:r>
    </w:p>
    <w:p w14:paraId="663C89AD" w14:textId="77777777" w:rsidR="00906688" w:rsidRPr="00906688" w:rsidRDefault="00906688" w:rsidP="00906688">
      <w:pPr>
        <w:pStyle w:val="ListParagraph"/>
        <w:numPr>
          <w:ilvl w:val="0"/>
          <w:numId w:val="2"/>
        </w:numPr>
        <w:spacing w:after="0" w:line="240" w:lineRule="auto"/>
        <w:jc w:val="both"/>
        <w:rPr>
          <w:rFonts w:asciiTheme="majorHAnsi" w:hAnsiTheme="majorHAnsi" w:cstheme="majorHAnsi"/>
        </w:rPr>
      </w:pPr>
      <w:r w:rsidRPr="00906688">
        <w:rPr>
          <w:rFonts w:asciiTheme="majorHAnsi" w:hAnsiTheme="majorHAnsi" w:cstheme="majorHAnsi"/>
        </w:rPr>
        <w:t>Provide ongoing, specific and timely feedback to students.</w:t>
      </w:r>
    </w:p>
    <w:p w14:paraId="3B7A93EE" w14:textId="77777777" w:rsidR="00906688" w:rsidRPr="00906688" w:rsidRDefault="00906688" w:rsidP="00906688">
      <w:pPr>
        <w:pStyle w:val="ListParagraph"/>
        <w:numPr>
          <w:ilvl w:val="0"/>
          <w:numId w:val="2"/>
        </w:numPr>
        <w:spacing w:after="0" w:line="240" w:lineRule="auto"/>
        <w:jc w:val="both"/>
        <w:rPr>
          <w:rFonts w:asciiTheme="majorHAnsi" w:hAnsiTheme="majorHAnsi" w:cstheme="majorHAnsi"/>
        </w:rPr>
      </w:pPr>
      <w:r w:rsidRPr="00906688">
        <w:rPr>
          <w:rFonts w:asciiTheme="majorHAnsi" w:hAnsiTheme="majorHAnsi" w:cstheme="majorHAnsi"/>
        </w:rPr>
        <w:t xml:space="preserve">Inform students and parents of academic progress as appropriate and in a timely manner, including failure to submit or complete a task on time. </w:t>
      </w:r>
    </w:p>
    <w:p w14:paraId="6889E262" w14:textId="77777777" w:rsidR="00906688" w:rsidRPr="00906688" w:rsidRDefault="00906688" w:rsidP="00906688">
      <w:pPr>
        <w:pStyle w:val="ListParagraph"/>
        <w:numPr>
          <w:ilvl w:val="0"/>
          <w:numId w:val="2"/>
        </w:numPr>
        <w:spacing w:after="0" w:line="240" w:lineRule="auto"/>
        <w:jc w:val="both"/>
        <w:rPr>
          <w:rFonts w:asciiTheme="majorHAnsi" w:hAnsiTheme="majorHAnsi" w:cstheme="majorHAnsi"/>
        </w:rPr>
      </w:pPr>
      <w:r w:rsidRPr="00906688">
        <w:rPr>
          <w:rFonts w:asciiTheme="majorHAnsi" w:hAnsiTheme="majorHAnsi" w:cstheme="majorHAnsi"/>
        </w:rPr>
        <w:t>Comply with external comparability, course meeting and professional development requirements of the School Curriculum and Standards Authority</w:t>
      </w:r>
    </w:p>
    <w:p w14:paraId="0CBEAA0A" w14:textId="77777777" w:rsidR="00906688" w:rsidRPr="00906688" w:rsidRDefault="00906688" w:rsidP="00906688">
      <w:pPr>
        <w:pStyle w:val="ListParagraph"/>
        <w:numPr>
          <w:ilvl w:val="0"/>
          <w:numId w:val="2"/>
        </w:numPr>
        <w:spacing w:before="120" w:after="0" w:line="240" w:lineRule="auto"/>
        <w:jc w:val="both"/>
        <w:rPr>
          <w:rFonts w:asciiTheme="majorHAnsi" w:hAnsiTheme="majorHAnsi" w:cstheme="majorHAnsi"/>
        </w:rPr>
      </w:pPr>
      <w:r w:rsidRPr="00906688">
        <w:rPr>
          <w:rFonts w:asciiTheme="majorHAnsi" w:hAnsiTheme="majorHAnsi" w:cstheme="majorHAnsi"/>
        </w:rPr>
        <w:t>Be involved in internal comparability processes where more than one teacher is teaching the course within the school.</w:t>
      </w:r>
    </w:p>
    <w:p w14:paraId="098DEC58" w14:textId="77777777" w:rsidR="00906688" w:rsidRDefault="00906688" w:rsidP="00906688">
      <w:pPr>
        <w:pStyle w:val="ListParagraph"/>
        <w:numPr>
          <w:ilvl w:val="0"/>
          <w:numId w:val="2"/>
        </w:numPr>
        <w:spacing w:after="0" w:line="240" w:lineRule="auto"/>
        <w:jc w:val="both"/>
        <w:rPr>
          <w:rFonts w:asciiTheme="majorHAnsi" w:hAnsiTheme="majorHAnsi" w:cstheme="majorHAnsi"/>
        </w:rPr>
      </w:pPr>
      <w:r w:rsidRPr="00906688">
        <w:rPr>
          <w:rFonts w:asciiTheme="majorHAnsi" w:hAnsiTheme="majorHAnsi" w:cstheme="majorHAnsi"/>
        </w:rPr>
        <w:t>In consultation with the Head of Learning Area and Senior School Coordinator, inform parents in a timely manner, of any student who is deemed at risk including for attendance, engagement in class, non-submission of work, performing below expectation or achieving below a C grade standard.</w:t>
      </w:r>
      <w:r w:rsidR="006C4A37">
        <w:rPr>
          <w:rFonts w:asciiTheme="majorHAnsi" w:hAnsiTheme="majorHAnsi" w:cstheme="majorHAnsi"/>
        </w:rPr>
        <w:br/>
      </w:r>
    </w:p>
    <w:p w14:paraId="24B0B3FA" w14:textId="26F1D19A" w:rsidR="006C4A37" w:rsidRPr="00B74140" w:rsidRDefault="006C4A37" w:rsidP="00B74140">
      <w:pPr>
        <w:pStyle w:val="Heading2"/>
        <w:rPr>
          <w:rStyle w:val="Heading2Char"/>
          <w:bCs/>
          <w:smallCaps/>
        </w:rPr>
      </w:pPr>
      <w:bookmarkStart w:id="8" w:name="_Toc37324272"/>
      <w:r w:rsidRPr="00B74140">
        <w:rPr>
          <w:rStyle w:val="Heading2Char"/>
          <w:bCs/>
          <w:smallCaps/>
        </w:rPr>
        <w:t>School Responsibilitie</w:t>
      </w:r>
      <w:r w:rsidR="00916ADC" w:rsidRPr="00B74140">
        <w:rPr>
          <w:rStyle w:val="Heading2Char"/>
          <w:bCs/>
          <w:smallCaps/>
        </w:rPr>
        <w:t>s</w:t>
      </w:r>
      <w:bookmarkEnd w:id="8"/>
    </w:p>
    <w:p w14:paraId="431FCE49" w14:textId="5BC85E0B" w:rsidR="00916ADC" w:rsidRPr="00916ADC" w:rsidRDefault="00916ADC" w:rsidP="00916ADC">
      <w:pPr>
        <w:spacing w:after="0"/>
      </w:pPr>
      <w:r>
        <w:rPr>
          <w:rFonts w:asciiTheme="majorHAnsi" w:hAnsiTheme="majorHAnsi" w:cstheme="majorHAnsi"/>
        </w:rPr>
        <w:t>The School is expected to:</w:t>
      </w:r>
    </w:p>
    <w:p w14:paraId="29F546A7" w14:textId="77777777" w:rsidR="006C4A37" w:rsidRDefault="006C4A37" w:rsidP="006C4A37">
      <w:pPr>
        <w:pStyle w:val="ListParagraph"/>
        <w:numPr>
          <w:ilvl w:val="0"/>
          <w:numId w:val="5"/>
        </w:numPr>
        <w:spacing w:after="0" w:line="240" w:lineRule="auto"/>
        <w:jc w:val="both"/>
        <w:rPr>
          <w:rFonts w:asciiTheme="majorHAnsi" w:hAnsiTheme="majorHAnsi" w:cstheme="majorHAnsi"/>
        </w:rPr>
      </w:pPr>
      <w:r>
        <w:rPr>
          <w:rFonts w:asciiTheme="majorHAnsi" w:hAnsiTheme="majorHAnsi" w:cstheme="majorHAnsi"/>
        </w:rPr>
        <w:t>H</w:t>
      </w:r>
      <w:r w:rsidRPr="006C4A37">
        <w:rPr>
          <w:rFonts w:asciiTheme="majorHAnsi" w:hAnsiTheme="majorHAnsi" w:cstheme="majorHAnsi"/>
        </w:rPr>
        <w:t>ave a senior secondary assessment policy based on the School Curriculum and Standards Authority’s assessment guidelines</w:t>
      </w:r>
    </w:p>
    <w:p w14:paraId="54D54062" w14:textId="77777777" w:rsidR="006C4A37" w:rsidRDefault="006C4A37" w:rsidP="006C4A37">
      <w:pPr>
        <w:pStyle w:val="ListParagraph"/>
        <w:numPr>
          <w:ilvl w:val="0"/>
          <w:numId w:val="5"/>
        </w:numPr>
        <w:spacing w:after="0" w:line="240" w:lineRule="auto"/>
        <w:jc w:val="both"/>
        <w:rPr>
          <w:rFonts w:asciiTheme="majorHAnsi" w:hAnsiTheme="majorHAnsi" w:cstheme="majorHAnsi"/>
        </w:rPr>
      </w:pPr>
      <w:r>
        <w:rPr>
          <w:rFonts w:asciiTheme="majorHAnsi" w:hAnsiTheme="majorHAnsi" w:cstheme="majorHAnsi"/>
        </w:rPr>
        <w:t>I</w:t>
      </w:r>
      <w:r w:rsidRPr="006C4A37">
        <w:rPr>
          <w:rFonts w:asciiTheme="majorHAnsi" w:hAnsiTheme="majorHAnsi" w:cstheme="majorHAnsi"/>
        </w:rPr>
        <w:t>mplement appropriate assessment and grading practices, and provide procedures for managing assessment information</w:t>
      </w:r>
    </w:p>
    <w:p w14:paraId="1413DBE0" w14:textId="77777777" w:rsidR="006C4A37" w:rsidRPr="006C4A37" w:rsidRDefault="006C4A37" w:rsidP="006C4A37">
      <w:pPr>
        <w:pStyle w:val="ListParagraph"/>
        <w:numPr>
          <w:ilvl w:val="0"/>
          <w:numId w:val="5"/>
        </w:numPr>
        <w:spacing w:after="0" w:line="240" w:lineRule="auto"/>
        <w:jc w:val="both"/>
        <w:rPr>
          <w:rFonts w:asciiTheme="majorHAnsi" w:hAnsiTheme="majorHAnsi" w:cstheme="majorHAnsi"/>
        </w:rPr>
      </w:pPr>
      <w:r>
        <w:rPr>
          <w:rFonts w:asciiTheme="majorHAnsi" w:hAnsiTheme="majorHAnsi" w:cstheme="majorHAnsi"/>
        </w:rPr>
        <w:t>P</w:t>
      </w:r>
      <w:r w:rsidRPr="006C4A37">
        <w:rPr>
          <w:rFonts w:asciiTheme="majorHAnsi" w:hAnsiTheme="majorHAnsi" w:cstheme="majorHAnsi"/>
        </w:rPr>
        <w:t>articipate in the School Curriculum and Standards Authority moderation proc</w:t>
      </w:r>
      <w:r>
        <w:rPr>
          <w:rFonts w:asciiTheme="majorHAnsi" w:hAnsiTheme="majorHAnsi" w:cstheme="majorHAnsi"/>
        </w:rPr>
        <w:t>edures</w:t>
      </w:r>
    </w:p>
    <w:p w14:paraId="58E6E5E8" w14:textId="77777777" w:rsidR="006C4A37" w:rsidRDefault="006C4A37" w:rsidP="006C4A37">
      <w:pPr>
        <w:pStyle w:val="ListParagraph"/>
        <w:numPr>
          <w:ilvl w:val="0"/>
          <w:numId w:val="3"/>
        </w:numPr>
        <w:spacing w:before="120" w:after="0" w:line="240" w:lineRule="auto"/>
        <w:jc w:val="both"/>
        <w:rPr>
          <w:rFonts w:asciiTheme="majorHAnsi" w:hAnsiTheme="majorHAnsi" w:cstheme="majorHAnsi"/>
        </w:rPr>
      </w:pPr>
      <w:r>
        <w:rPr>
          <w:rFonts w:asciiTheme="majorHAnsi" w:hAnsiTheme="majorHAnsi" w:cstheme="majorHAnsi"/>
        </w:rPr>
        <w:t>P</w:t>
      </w:r>
      <w:r w:rsidRPr="006C4A37">
        <w:rPr>
          <w:rFonts w:asciiTheme="majorHAnsi" w:hAnsiTheme="majorHAnsi" w:cstheme="majorHAnsi"/>
        </w:rPr>
        <w:t>rovide data to the School Curriculum and Standards Authority in accordance with</w:t>
      </w:r>
      <w:r>
        <w:rPr>
          <w:rFonts w:asciiTheme="majorHAnsi" w:hAnsiTheme="majorHAnsi" w:cstheme="majorHAnsi"/>
        </w:rPr>
        <w:t xml:space="preserve"> agreed formats and timelines</w:t>
      </w:r>
      <w:r w:rsidRPr="006C4A37">
        <w:rPr>
          <w:rFonts w:asciiTheme="majorHAnsi" w:hAnsiTheme="majorHAnsi" w:cstheme="majorHAnsi"/>
        </w:rPr>
        <w:t xml:space="preserve"> </w:t>
      </w:r>
    </w:p>
    <w:p w14:paraId="2F6884B0" w14:textId="77777777" w:rsidR="006C4A37" w:rsidRPr="006C4A37" w:rsidRDefault="006C4A37" w:rsidP="006C4A37">
      <w:pPr>
        <w:pStyle w:val="ListParagraph"/>
        <w:numPr>
          <w:ilvl w:val="0"/>
          <w:numId w:val="3"/>
        </w:numPr>
        <w:spacing w:before="120" w:after="0" w:line="240" w:lineRule="auto"/>
        <w:jc w:val="both"/>
        <w:rPr>
          <w:rFonts w:asciiTheme="majorHAnsi" w:hAnsiTheme="majorHAnsi" w:cstheme="majorHAnsi"/>
        </w:rPr>
      </w:pPr>
      <w:r>
        <w:rPr>
          <w:rFonts w:asciiTheme="majorHAnsi" w:hAnsiTheme="majorHAnsi" w:cstheme="majorHAnsi"/>
        </w:rPr>
        <w:t>I</w:t>
      </w:r>
      <w:r w:rsidRPr="006C4A37">
        <w:rPr>
          <w:rFonts w:asciiTheme="majorHAnsi" w:hAnsiTheme="majorHAnsi" w:cstheme="majorHAnsi"/>
        </w:rPr>
        <w:t>mplement assessment review and appeal processes</w:t>
      </w:r>
    </w:p>
    <w:p w14:paraId="57B72FB9" w14:textId="77777777" w:rsidR="006C4A37" w:rsidRPr="0045261E" w:rsidRDefault="006C4A37" w:rsidP="006C4A37">
      <w:pPr>
        <w:rPr>
          <w:rFonts w:cstheme="minorHAnsi"/>
        </w:rPr>
      </w:pPr>
    </w:p>
    <w:p w14:paraId="29AEB99B" w14:textId="07F1228B" w:rsidR="006C4A37" w:rsidRPr="00B74140" w:rsidRDefault="006C4A37" w:rsidP="00B74140">
      <w:pPr>
        <w:pStyle w:val="Heading1"/>
      </w:pPr>
      <w:bookmarkStart w:id="9" w:name="_Toc37324273"/>
      <w:r w:rsidRPr="00B74140">
        <w:lastRenderedPageBreak/>
        <w:t>Submission of Work</w:t>
      </w:r>
      <w:bookmarkEnd w:id="9"/>
    </w:p>
    <w:p w14:paraId="2F132A47" w14:textId="25EB5EE2" w:rsidR="006C4A37" w:rsidRPr="00B74140" w:rsidRDefault="006C4A37" w:rsidP="00B74140">
      <w:pPr>
        <w:pStyle w:val="Heading2"/>
      </w:pPr>
      <w:bookmarkStart w:id="10" w:name="_Toc37324274"/>
      <w:r w:rsidRPr="00B74140">
        <w:t>Failure to Complete or Submit Work</w:t>
      </w:r>
      <w:bookmarkEnd w:id="10"/>
    </w:p>
    <w:p w14:paraId="0D49BDC3" w14:textId="77777777" w:rsidR="006C4A37" w:rsidRPr="006C4A37" w:rsidRDefault="006C4A37" w:rsidP="006C4A37">
      <w:pPr>
        <w:pStyle w:val="ListParagraph"/>
        <w:numPr>
          <w:ilvl w:val="0"/>
          <w:numId w:val="6"/>
        </w:numPr>
        <w:spacing w:after="0" w:line="240" w:lineRule="auto"/>
        <w:jc w:val="both"/>
        <w:rPr>
          <w:rFonts w:asciiTheme="majorHAnsi" w:hAnsiTheme="majorHAnsi" w:cstheme="majorHAnsi"/>
        </w:rPr>
      </w:pPr>
      <w:r w:rsidRPr="006C4A37">
        <w:rPr>
          <w:rFonts w:asciiTheme="majorHAnsi" w:hAnsiTheme="majorHAnsi" w:cstheme="majorHAnsi"/>
        </w:rPr>
        <w:t>When an assessment task has not been submitted by the due date, the teacher will notify parents.</w:t>
      </w:r>
    </w:p>
    <w:p w14:paraId="61019EC1" w14:textId="77777777" w:rsidR="006C4A37" w:rsidRPr="006C4A37" w:rsidRDefault="006C4A37" w:rsidP="006C4A37">
      <w:pPr>
        <w:pStyle w:val="ListParagraph"/>
        <w:numPr>
          <w:ilvl w:val="0"/>
          <w:numId w:val="6"/>
        </w:numPr>
        <w:spacing w:after="0" w:line="240" w:lineRule="auto"/>
        <w:jc w:val="both"/>
        <w:rPr>
          <w:rFonts w:asciiTheme="majorHAnsi" w:hAnsiTheme="majorHAnsi" w:cstheme="majorHAnsi"/>
        </w:rPr>
      </w:pPr>
      <w:r w:rsidRPr="006C4A37">
        <w:rPr>
          <w:rFonts w:asciiTheme="majorHAnsi" w:hAnsiTheme="majorHAnsi" w:cstheme="majorHAnsi"/>
        </w:rPr>
        <w:t xml:space="preserve">If a student does not complete the assessment requirements for a course unit or subject and the reasons for non-completion are </w:t>
      </w:r>
      <w:r w:rsidRPr="006C4A37">
        <w:rPr>
          <w:rFonts w:asciiTheme="majorHAnsi" w:hAnsiTheme="majorHAnsi" w:cstheme="majorHAnsi"/>
          <w:i/>
          <w:u w:val="single"/>
        </w:rPr>
        <w:t>acceptable</w:t>
      </w:r>
      <w:r w:rsidRPr="006C4A37">
        <w:rPr>
          <w:rFonts w:asciiTheme="majorHAnsi" w:hAnsiTheme="majorHAnsi" w:cstheme="majorHAnsi"/>
        </w:rPr>
        <w:t xml:space="preserve"> to the school, then the following assessment strategies may apply: </w:t>
      </w:r>
    </w:p>
    <w:p w14:paraId="163445CE" w14:textId="77777777" w:rsidR="006C4A37" w:rsidRPr="006C4A37" w:rsidRDefault="006C4A37" w:rsidP="006C4A37">
      <w:pPr>
        <w:pStyle w:val="ListParagraph"/>
        <w:numPr>
          <w:ilvl w:val="1"/>
          <w:numId w:val="6"/>
        </w:numPr>
        <w:spacing w:after="0" w:line="240" w:lineRule="auto"/>
        <w:jc w:val="both"/>
        <w:rPr>
          <w:rFonts w:asciiTheme="majorHAnsi" w:hAnsiTheme="majorHAnsi" w:cstheme="majorHAnsi"/>
        </w:rPr>
      </w:pPr>
      <w:r w:rsidRPr="006C4A37">
        <w:rPr>
          <w:rFonts w:asciiTheme="majorHAnsi" w:hAnsiTheme="majorHAnsi" w:cstheme="majorHAnsi"/>
        </w:rPr>
        <w:t xml:space="preserve">providing an alternative assessment task </w:t>
      </w:r>
    </w:p>
    <w:p w14:paraId="6E66B4B1" w14:textId="6301889E" w:rsidR="006C4A37" w:rsidRPr="006C4A37" w:rsidRDefault="006C4A37" w:rsidP="006C4A37">
      <w:pPr>
        <w:pStyle w:val="ListParagraph"/>
        <w:numPr>
          <w:ilvl w:val="1"/>
          <w:numId w:val="6"/>
        </w:numPr>
        <w:spacing w:after="0" w:line="240" w:lineRule="auto"/>
        <w:jc w:val="both"/>
        <w:rPr>
          <w:rFonts w:asciiTheme="majorHAnsi" w:hAnsiTheme="majorHAnsi" w:cstheme="majorHAnsi"/>
        </w:rPr>
      </w:pPr>
      <w:r w:rsidRPr="006C4A37">
        <w:rPr>
          <w:rFonts w:asciiTheme="majorHAnsi" w:hAnsiTheme="majorHAnsi" w:cstheme="majorHAnsi"/>
        </w:rPr>
        <w:t xml:space="preserve">extension of time </w:t>
      </w:r>
      <w:r w:rsidR="00E52C63">
        <w:rPr>
          <w:rFonts w:asciiTheme="majorHAnsi" w:hAnsiTheme="majorHAnsi" w:cstheme="majorHAnsi"/>
        </w:rPr>
        <w:t>for submission</w:t>
      </w:r>
    </w:p>
    <w:p w14:paraId="752EE7BA" w14:textId="77777777" w:rsidR="006C4A37" w:rsidRPr="006C4A37" w:rsidRDefault="006C4A37" w:rsidP="006C4A37">
      <w:pPr>
        <w:pStyle w:val="ListParagraph"/>
        <w:numPr>
          <w:ilvl w:val="1"/>
          <w:numId w:val="6"/>
        </w:numPr>
        <w:spacing w:after="0" w:line="240" w:lineRule="auto"/>
        <w:jc w:val="both"/>
        <w:rPr>
          <w:rFonts w:asciiTheme="majorHAnsi" w:hAnsiTheme="majorHAnsi" w:cstheme="majorHAnsi"/>
        </w:rPr>
      </w:pPr>
      <w:r w:rsidRPr="006C4A37">
        <w:rPr>
          <w:rFonts w:asciiTheme="majorHAnsi" w:hAnsiTheme="majorHAnsi" w:cstheme="majorHAnsi"/>
        </w:rPr>
        <w:t xml:space="preserve">removing the requirement to complete an assessment from the individual student assessment schedule, adjusting the possible mark accordingly </w:t>
      </w:r>
    </w:p>
    <w:p w14:paraId="237CCD79" w14:textId="77777777" w:rsidR="006C4A37" w:rsidRPr="006C4A37" w:rsidRDefault="006C4A37" w:rsidP="006C4A37">
      <w:pPr>
        <w:pStyle w:val="ListParagraph"/>
        <w:numPr>
          <w:ilvl w:val="0"/>
          <w:numId w:val="6"/>
        </w:numPr>
        <w:spacing w:after="0" w:line="240" w:lineRule="auto"/>
        <w:jc w:val="both"/>
        <w:rPr>
          <w:rFonts w:asciiTheme="majorHAnsi" w:hAnsiTheme="majorHAnsi" w:cstheme="majorHAnsi"/>
        </w:rPr>
      </w:pPr>
      <w:r w:rsidRPr="006C4A37">
        <w:rPr>
          <w:rFonts w:asciiTheme="majorHAnsi" w:hAnsiTheme="majorHAnsi" w:cstheme="majorHAnsi"/>
        </w:rPr>
        <w:t xml:space="preserve">If a student has been provided with the opportunity to complete the assessment requirements for a course unit but does not use this opportunity for reasons that are </w:t>
      </w:r>
      <w:r w:rsidRPr="006C4A37">
        <w:rPr>
          <w:rFonts w:asciiTheme="majorHAnsi" w:hAnsiTheme="majorHAnsi" w:cstheme="majorHAnsi"/>
          <w:i/>
          <w:u w:val="single"/>
        </w:rPr>
        <w:t>not acceptable</w:t>
      </w:r>
      <w:r w:rsidRPr="006C4A37">
        <w:rPr>
          <w:rFonts w:asciiTheme="majorHAnsi" w:hAnsiTheme="majorHAnsi" w:cstheme="majorHAnsi"/>
        </w:rPr>
        <w:t xml:space="preserve"> to the school, consequences may include: </w:t>
      </w:r>
    </w:p>
    <w:p w14:paraId="05E35B06" w14:textId="77777777" w:rsidR="006C4A37" w:rsidRPr="006C4A37" w:rsidRDefault="006C4A37" w:rsidP="006C4A37">
      <w:pPr>
        <w:pStyle w:val="ListParagraph"/>
        <w:numPr>
          <w:ilvl w:val="1"/>
          <w:numId w:val="6"/>
        </w:numPr>
        <w:spacing w:after="0" w:line="240" w:lineRule="auto"/>
        <w:jc w:val="both"/>
        <w:rPr>
          <w:rFonts w:asciiTheme="majorHAnsi" w:hAnsiTheme="majorHAnsi" w:cstheme="majorHAnsi"/>
        </w:rPr>
      </w:pPr>
      <w:r w:rsidRPr="006C4A37">
        <w:rPr>
          <w:rFonts w:asciiTheme="majorHAnsi" w:hAnsiTheme="majorHAnsi" w:cstheme="majorHAnsi"/>
        </w:rPr>
        <w:t>teachers will make their judgement on the evidence available at the deadline or;</w:t>
      </w:r>
    </w:p>
    <w:p w14:paraId="7E27B444" w14:textId="77777777" w:rsidR="006C4A37" w:rsidRPr="006C4A37" w:rsidRDefault="006C4A37" w:rsidP="006C4A37">
      <w:pPr>
        <w:pStyle w:val="ListParagraph"/>
        <w:numPr>
          <w:ilvl w:val="1"/>
          <w:numId w:val="6"/>
        </w:numPr>
        <w:spacing w:after="0" w:line="240" w:lineRule="auto"/>
        <w:jc w:val="both"/>
        <w:rPr>
          <w:rFonts w:asciiTheme="majorHAnsi" w:hAnsiTheme="majorHAnsi" w:cstheme="majorHAnsi"/>
        </w:rPr>
      </w:pPr>
      <w:r w:rsidRPr="006C4A37">
        <w:rPr>
          <w:rFonts w:asciiTheme="majorHAnsi" w:hAnsiTheme="majorHAnsi" w:cstheme="majorHAnsi"/>
        </w:rPr>
        <w:t xml:space="preserve">teachers will apply a scaled reduction of the mark; a penalty of 10% per school day late, will be applied for non-valid reasons for late submission to a maximum of 50% for 5 late or; </w:t>
      </w:r>
    </w:p>
    <w:p w14:paraId="0C761DE9" w14:textId="05ABDB6E" w:rsidR="006C4A37" w:rsidRPr="00916ADC" w:rsidRDefault="00E52C63" w:rsidP="00916ADC">
      <w:pPr>
        <w:pStyle w:val="ListParagraph"/>
        <w:numPr>
          <w:ilvl w:val="1"/>
          <w:numId w:val="6"/>
        </w:numPr>
        <w:spacing w:after="0" w:line="240" w:lineRule="auto"/>
        <w:jc w:val="both"/>
        <w:rPr>
          <w:rFonts w:asciiTheme="majorHAnsi" w:hAnsiTheme="majorHAnsi" w:cstheme="majorHAnsi"/>
        </w:rPr>
      </w:pPr>
      <w:r>
        <w:rPr>
          <w:rFonts w:asciiTheme="majorHAnsi" w:hAnsiTheme="majorHAnsi" w:cstheme="majorHAnsi"/>
        </w:rPr>
        <w:t>students will receive a mark of zero for the missed task</w:t>
      </w:r>
      <w:r w:rsidR="006C4A37" w:rsidRPr="006C4A37">
        <w:rPr>
          <w:rFonts w:asciiTheme="majorHAnsi" w:hAnsiTheme="majorHAnsi" w:cstheme="majorHAnsi"/>
        </w:rPr>
        <w:t>.</w:t>
      </w:r>
    </w:p>
    <w:p w14:paraId="2A66362F" w14:textId="1CEA484C" w:rsidR="006C4A37" w:rsidRPr="00B74140" w:rsidRDefault="006C4A37" w:rsidP="00B74140">
      <w:pPr>
        <w:pStyle w:val="Heading2"/>
      </w:pPr>
      <w:bookmarkStart w:id="11" w:name="_Toc37324275"/>
      <w:r w:rsidRPr="00B74140">
        <w:t>Extensions/Late Work</w:t>
      </w:r>
      <w:bookmarkEnd w:id="11"/>
    </w:p>
    <w:p w14:paraId="2E3967F1" w14:textId="77777777" w:rsidR="006C4A37" w:rsidRPr="006C4A37" w:rsidRDefault="006C4A37" w:rsidP="006C4A37">
      <w:pPr>
        <w:pStyle w:val="ListParagraph"/>
        <w:numPr>
          <w:ilvl w:val="0"/>
          <w:numId w:val="8"/>
        </w:numPr>
        <w:spacing w:after="0" w:line="240" w:lineRule="auto"/>
        <w:jc w:val="both"/>
        <w:rPr>
          <w:rFonts w:asciiTheme="majorHAnsi" w:hAnsiTheme="majorHAnsi" w:cstheme="majorHAnsi"/>
        </w:rPr>
      </w:pPr>
      <w:r w:rsidRPr="006C4A37">
        <w:rPr>
          <w:rFonts w:asciiTheme="majorHAnsi" w:hAnsiTheme="majorHAnsi" w:cstheme="majorHAnsi"/>
        </w:rPr>
        <w:t>A student may apply to the class teacher for an extension to the due date for an assignment.  NB: This must be applied for prior to the due date.</w:t>
      </w:r>
    </w:p>
    <w:p w14:paraId="6B554B3C" w14:textId="652BE889" w:rsidR="006C4A37" w:rsidRPr="006C4A37" w:rsidRDefault="006C4A37" w:rsidP="006C4A37">
      <w:pPr>
        <w:pStyle w:val="ListParagraph"/>
        <w:numPr>
          <w:ilvl w:val="0"/>
          <w:numId w:val="8"/>
        </w:numPr>
        <w:spacing w:after="0" w:line="240" w:lineRule="auto"/>
        <w:jc w:val="both"/>
        <w:rPr>
          <w:rFonts w:asciiTheme="majorHAnsi" w:hAnsiTheme="majorHAnsi" w:cstheme="majorHAnsi"/>
        </w:rPr>
      </w:pPr>
      <w:r w:rsidRPr="006C4A37">
        <w:rPr>
          <w:rFonts w:asciiTheme="majorHAnsi" w:hAnsiTheme="majorHAnsi" w:cstheme="majorHAnsi"/>
        </w:rPr>
        <w:t>A</w:t>
      </w:r>
      <w:r w:rsidR="00916ADC">
        <w:rPr>
          <w:rFonts w:asciiTheme="majorHAnsi" w:hAnsiTheme="majorHAnsi" w:cstheme="majorHAnsi"/>
        </w:rPr>
        <w:t xml:space="preserve"> record will be kept by the teacher of a</w:t>
      </w:r>
      <w:r w:rsidRPr="006C4A37">
        <w:rPr>
          <w:rFonts w:asciiTheme="majorHAnsi" w:hAnsiTheme="majorHAnsi" w:cstheme="majorHAnsi"/>
        </w:rPr>
        <w:t>ny extension granted.</w:t>
      </w:r>
    </w:p>
    <w:p w14:paraId="42342FF6" w14:textId="75A444FC" w:rsidR="006C4A37" w:rsidRPr="006C4A37" w:rsidRDefault="006C4A37" w:rsidP="006C4A37">
      <w:pPr>
        <w:pStyle w:val="ListParagraph"/>
        <w:numPr>
          <w:ilvl w:val="0"/>
          <w:numId w:val="8"/>
        </w:numPr>
        <w:spacing w:after="0" w:line="240" w:lineRule="auto"/>
        <w:jc w:val="both"/>
        <w:rPr>
          <w:rFonts w:asciiTheme="majorHAnsi" w:hAnsiTheme="majorHAnsi" w:cstheme="majorHAnsi"/>
        </w:rPr>
      </w:pPr>
      <w:r w:rsidRPr="006C4A37">
        <w:rPr>
          <w:rFonts w:asciiTheme="majorHAnsi" w:hAnsiTheme="majorHAnsi" w:cstheme="majorHAnsi"/>
        </w:rPr>
        <w:t>Extensions may be given in consultation with the Head of Learning Area, at the</w:t>
      </w:r>
      <w:r w:rsidR="00E52C63">
        <w:rPr>
          <w:rFonts w:asciiTheme="majorHAnsi" w:hAnsiTheme="majorHAnsi" w:cstheme="majorHAnsi"/>
        </w:rPr>
        <w:t xml:space="preserve"> discretion of a teacher. Valid reasons must be provided for an extension to be granted.</w:t>
      </w:r>
    </w:p>
    <w:p w14:paraId="6720D13F" w14:textId="77777777" w:rsidR="00237A3B" w:rsidRPr="00237A3B" w:rsidRDefault="006C4A37" w:rsidP="00237A3B">
      <w:pPr>
        <w:pStyle w:val="ListParagraph"/>
        <w:numPr>
          <w:ilvl w:val="0"/>
          <w:numId w:val="8"/>
        </w:numPr>
        <w:spacing w:after="0" w:line="240" w:lineRule="auto"/>
        <w:jc w:val="both"/>
        <w:rPr>
          <w:rFonts w:asciiTheme="majorHAnsi" w:hAnsiTheme="majorHAnsi" w:cstheme="majorHAnsi"/>
        </w:rPr>
      </w:pPr>
      <w:r w:rsidRPr="006C4A37">
        <w:rPr>
          <w:rFonts w:asciiTheme="majorHAnsi" w:hAnsiTheme="majorHAnsi" w:cstheme="majorHAnsi"/>
        </w:rPr>
        <w:t xml:space="preserve">Work submitted excessively late, as determined by the Head of Learning Area and teacher, may not be marked.  The </w:t>
      </w:r>
      <w:proofErr w:type="spellStart"/>
      <w:r w:rsidRPr="006C4A37">
        <w:rPr>
          <w:rFonts w:asciiTheme="majorHAnsi" w:hAnsiTheme="majorHAnsi" w:cstheme="majorHAnsi"/>
        </w:rPr>
        <w:t>HoLA</w:t>
      </w:r>
      <w:proofErr w:type="spellEnd"/>
      <w:r w:rsidRPr="006C4A37">
        <w:rPr>
          <w:rFonts w:asciiTheme="majorHAnsi" w:hAnsiTheme="majorHAnsi" w:cstheme="majorHAnsi"/>
        </w:rPr>
        <w:t xml:space="preserve"> and teacher will consider School Curriculum and Standards Authority deadlines, school reporting deadlines and other matters when considering marking excessively late work.</w:t>
      </w:r>
    </w:p>
    <w:p w14:paraId="710858C4" w14:textId="38106090" w:rsidR="00237A3B" w:rsidRPr="00B74140" w:rsidRDefault="00237A3B" w:rsidP="00B74140">
      <w:pPr>
        <w:pStyle w:val="Heading2"/>
      </w:pPr>
      <w:bookmarkStart w:id="12" w:name="_Toc37324276"/>
      <w:r w:rsidRPr="00B74140">
        <w:t>Procedures to be implemented if assessment is affected by catastrophic event</w:t>
      </w:r>
      <w:bookmarkEnd w:id="12"/>
    </w:p>
    <w:p w14:paraId="68425335" w14:textId="77777777" w:rsidR="00237A3B" w:rsidRPr="00237A3B" w:rsidRDefault="00237A3B" w:rsidP="00237A3B">
      <w:pPr>
        <w:pStyle w:val="ListParagraph"/>
        <w:numPr>
          <w:ilvl w:val="0"/>
          <w:numId w:val="14"/>
        </w:numPr>
        <w:spacing w:before="120" w:after="0" w:line="240" w:lineRule="auto"/>
        <w:jc w:val="both"/>
        <w:rPr>
          <w:rFonts w:asciiTheme="majorHAnsi" w:hAnsiTheme="majorHAnsi" w:cstheme="majorHAnsi"/>
        </w:rPr>
      </w:pPr>
      <w:r w:rsidRPr="00237A3B">
        <w:rPr>
          <w:rFonts w:asciiTheme="majorHAnsi" w:hAnsiTheme="majorHAnsi" w:cstheme="majorHAnsi"/>
        </w:rPr>
        <w:t>If an assessment is affected by a catastrophic event (for example: severe weather, fire, school closure due to plague or illness) which means the students and/or staff are unable to attend the school worksite, or planned assessments are disrupted, scheduled assessment tasks will be postponed to a later date, or amended.  If the event leads to disruption over a period of time, schedules of assessment will be delayed.</w:t>
      </w:r>
    </w:p>
    <w:p w14:paraId="269A0039" w14:textId="77777777" w:rsidR="00916ADC" w:rsidRDefault="00237A3B" w:rsidP="00237A3B">
      <w:pPr>
        <w:pStyle w:val="ListParagraph"/>
        <w:numPr>
          <w:ilvl w:val="0"/>
          <w:numId w:val="14"/>
        </w:numPr>
        <w:spacing w:before="120" w:after="0" w:line="240" w:lineRule="auto"/>
        <w:jc w:val="both"/>
        <w:rPr>
          <w:rFonts w:asciiTheme="majorHAnsi" w:hAnsiTheme="majorHAnsi" w:cstheme="majorHAnsi"/>
        </w:rPr>
      </w:pPr>
      <w:r w:rsidRPr="00237A3B">
        <w:rPr>
          <w:rFonts w:asciiTheme="majorHAnsi" w:hAnsiTheme="majorHAnsi" w:cstheme="majorHAnsi"/>
        </w:rPr>
        <w:t xml:space="preserve">In the event of extended absence (sickness/misadventure/catastrophic event) a validation assessment </w:t>
      </w:r>
      <w:r w:rsidR="00916ADC">
        <w:rPr>
          <w:rFonts w:asciiTheme="majorHAnsi" w:hAnsiTheme="majorHAnsi" w:cstheme="majorHAnsi"/>
        </w:rPr>
        <w:t xml:space="preserve">will </w:t>
      </w:r>
      <w:r w:rsidRPr="00237A3B">
        <w:rPr>
          <w:rFonts w:asciiTheme="majorHAnsi" w:hAnsiTheme="majorHAnsi" w:cstheme="majorHAnsi"/>
        </w:rPr>
        <w:t xml:space="preserve">be required and used to moderate out of school assessments and inform professional teacher judgement on student achievement. </w:t>
      </w:r>
      <w:r w:rsidR="00916ADC">
        <w:rPr>
          <w:rFonts w:asciiTheme="majorHAnsi" w:hAnsiTheme="majorHAnsi" w:cstheme="majorHAnsi"/>
        </w:rPr>
        <w:t xml:space="preserve"> </w:t>
      </w:r>
      <w:r w:rsidRPr="00237A3B">
        <w:rPr>
          <w:rFonts w:asciiTheme="majorHAnsi" w:hAnsiTheme="majorHAnsi" w:cstheme="majorHAnsi"/>
        </w:rPr>
        <w:t>Course and Assessment Outlines may also be changed should circumstances require</w:t>
      </w:r>
    </w:p>
    <w:p w14:paraId="537F09C5" w14:textId="3EDC19C3" w:rsidR="00237A3B" w:rsidRPr="0045261E" w:rsidRDefault="00237A3B" w:rsidP="00237A3B">
      <w:pPr>
        <w:pStyle w:val="ListParagraph"/>
        <w:numPr>
          <w:ilvl w:val="0"/>
          <w:numId w:val="14"/>
        </w:numPr>
        <w:spacing w:before="120" w:after="0" w:line="240" w:lineRule="auto"/>
        <w:jc w:val="both"/>
        <w:rPr>
          <w:rFonts w:asciiTheme="majorHAnsi" w:hAnsiTheme="majorHAnsi" w:cstheme="majorHAnsi"/>
        </w:rPr>
      </w:pPr>
      <w:r w:rsidRPr="00714850">
        <w:rPr>
          <w:rFonts w:asciiTheme="majorHAnsi" w:hAnsiTheme="majorHAnsi" w:cstheme="majorHAnsi"/>
          <w:i/>
        </w:rPr>
        <w:t xml:space="preserve">Appendix 2 </w:t>
      </w:r>
      <w:r w:rsidR="00714850" w:rsidRPr="00714850">
        <w:rPr>
          <w:rFonts w:asciiTheme="majorHAnsi" w:hAnsiTheme="majorHAnsi" w:cstheme="majorHAnsi"/>
          <w:i/>
        </w:rPr>
        <w:t>Student Declaration of Authenticity</w:t>
      </w:r>
      <w:r w:rsidRPr="00237A3B">
        <w:rPr>
          <w:rFonts w:asciiTheme="majorHAnsi" w:hAnsiTheme="majorHAnsi" w:cstheme="majorHAnsi"/>
        </w:rPr>
        <w:t xml:space="preserve"> will need be completed for </w:t>
      </w:r>
      <w:r w:rsidR="00916ADC">
        <w:rPr>
          <w:rFonts w:asciiTheme="majorHAnsi" w:hAnsiTheme="majorHAnsi" w:cstheme="majorHAnsi"/>
        </w:rPr>
        <w:t xml:space="preserve">any summative </w:t>
      </w:r>
      <w:r w:rsidRPr="00237A3B">
        <w:rPr>
          <w:rFonts w:asciiTheme="majorHAnsi" w:hAnsiTheme="majorHAnsi" w:cstheme="majorHAnsi"/>
        </w:rPr>
        <w:t>assessments and will be provided with the assessment.</w:t>
      </w:r>
    </w:p>
    <w:p w14:paraId="4BA6AB86" w14:textId="3F01E399" w:rsidR="00237A3B" w:rsidRPr="00B74140" w:rsidRDefault="00237A3B" w:rsidP="00B74140">
      <w:pPr>
        <w:pStyle w:val="Heading2"/>
      </w:pPr>
      <w:bookmarkStart w:id="13" w:name="_Toc37324277"/>
      <w:r w:rsidRPr="00B74140">
        <w:lastRenderedPageBreak/>
        <w:t>Modification of the assessment outline</w:t>
      </w:r>
      <w:bookmarkEnd w:id="13"/>
    </w:p>
    <w:p w14:paraId="540F0F2B" w14:textId="55C8E7E1" w:rsidR="00A35F5B" w:rsidRDefault="0045261E" w:rsidP="0045261E">
      <w:pPr>
        <w:spacing w:after="0" w:line="240" w:lineRule="auto"/>
        <w:jc w:val="both"/>
        <w:rPr>
          <w:rFonts w:asciiTheme="majorHAnsi" w:hAnsiTheme="majorHAnsi" w:cstheme="majorHAnsi"/>
        </w:rPr>
      </w:pPr>
      <w:r w:rsidRPr="0045261E">
        <w:rPr>
          <w:rFonts w:asciiTheme="majorHAnsi" w:hAnsiTheme="majorHAnsi" w:cstheme="majorHAnsi"/>
        </w:rPr>
        <w:t>If circumstances require a change during the teaching of a course or pair of units</w:t>
      </w:r>
      <w:r w:rsidR="00714850">
        <w:rPr>
          <w:rFonts w:asciiTheme="majorHAnsi" w:hAnsiTheme="majorHAnsi" w:cstheme="majorHAnsi"/>
        </w:rPr>
        <w:t>, t</w:t>
      </w:r>
      <w:r w:rsidRPr="0045261E">
        <w:rPr>
          <w:rFonts w:asciiTheme="majorHAnsi" w:hAnsiTheme="majorHAnsi" w:cstheme="majorHAnsi"/>
        </w:rPr>
        <w:t xml:space="preserve">he teacher is permitted to make adjustments to the scheduled assessment tasks.  An updated copy of the assessment outline will be provided to students </w:t>
      </w:r>
      <w:r>
        <w:rPr>
          <w:rFonts w:asciiTheme="majorHAnsi" w:hAnsiTheme="majorHAnsi" w:cstheme="majorHAnsi"/>
        </w:rPr>
        <w:t>clearly indicating the changes.</w:t>
      </w:r>
    </w:p>
    <w:p w14:paraId="17748559" w14:textId="77777777" w:rsidR="00B74140" w:rsidRPr="0045261E" w:rsidRDefault="00B74140" w:rsidP="0045261E">
      <w:pPr>
        <w:spacing w:after="0" w:line="240" w:lineRule="auto"/>
        <w:jc w:val="both"/>
        <w:rPr>
          <w:rFonts w:asciiTheme="majorHAnsi" w:hAnsiTheme="majorHAnsi" w:cstheme="majorHAnsi"/>
        </w:rPr>
      </w:pPr>
    </w:p>
    <w:p w14:paraId="60C5B624" w14:textId="252EE172" w:rsidR="006C4A37" w:rsidRPr="00B74140" w:rsidRDefault="006C4A37" w:rsidP="00B74140">
      <w:pPr>
        <w:pStyle w:val="Heading1"/>
      </w:pPr>
      <w:bookmarkStart w:id="14" w:name="_Toc37324278"/>
      <w:r w:rsidRPr="00B74140">
        <w:t>Authentication of Student Work</w:t>
      </w:r>
      <w:bookmarkEnd w:id="14"/>
    </w:p>
    <w:p w14:paraId="1BE974E6" w14:textId="3914C877" w:rsidR="006C4A37" w:rsidRPr="00B74140" w:rsidRDefault="006C4A37" w:rsidP="00B74140">
      <w:pPr>
        <w:pStyle w:val="Heading2"/>
      </w:pPr>
      <w:bookmarkStart w:id="15" w:name="_Toc37324279"/>
      <w:r w:rsidRPr="00B74140">
        <w:t>Authentication of out of class work</w:t>
      </w:r>
      <w:bookmarkEnd w:id="15"/>
    </w:p>
    <w:p w14:paraId="66364BA8" w14:textId="77777777" w:rsidR="00237A3B" w:rsidRPr="00237A3B" w:rsidRDefault="00237A3B" w:rsidP="00237A3B">
      <w:pPr>
        <w:spacing w:after="0" w:line="240" w:lineRule="auto"/>
        <w:jc w:val="both"/>
        <w:rPr>
          <w:rFonts w:asciiTheme="majorHAnsi" w:hAnsiTheme="majorHAnsi" w:cstheme="majorHAnsi"/>
        </w:rPr>
      </w:pPr>
      <w:r w:rsidRPr="00237A3B">
        <w:rPr>
          <w:rFonts w:asciiTheme="majorHAnsi" w:hAnsiTheme="majorHAnsi" w:cstheme="majorHAnsi"/>
        </w:rPr>
        <w:t>To authenticate student achievement in out-of-class assessments, a combination of the following strategies will be used:</w:t>
      </w:r>
    </w:p>
    <w:p w14:paraId="4C015D66" w14:textId="77777777" w:rsidR="00237A3B" w:rsidRPr="00237A3B" w:rsidRDefault="00237A3B" w:rsidP="00237A3B">
      <w:pPr>
        <w:pStyle w:val="ListParagraph"/>
        <w:numPr>
          <w:ilvl w:val="0"/>
          <w:numId w:val="16"/>
        </w:numPr>
        <w:spacing w:after="0" w:line="240" w:lineRule="auto"/>
        <w:jc w:val="both"/>
        <w:rPr>
          <w:rFonts w:asciiTheme="majorHAnsi" w:hAnsiTheme="majorHAnsi" w:cstheme="majorHAnsi"/>
        </w:rPr>
      </w:pPr>
      <w:r w:rsidRPr="00237A3B">
        <w:rPr>
          <w:rFonts w:asciiTheme="majorHAnsi" w:hAnsiTheme="majorHAnsi" w:cstheme="majorHAnsi"/>
        </w:rPr>
        <w:t>Teachers monitor ongoing progress of the task, for example monitoring a log-book documenting stages of the task.</w:t>
      </w:r>
    </w:p>
    <w:p w14:paraId="3228EDA2" w14:textId="77777777" w:rsidR="00237A3B" w:rsidRPr="00237A3B" w:rsidRDefault="00237A3B" w:rsidP="00237A3B">
      <w:pPr>
        <w:pStyle w:val="ListParagraph"/>
        <w:numPr>
          <w:ilvl w:val="0"/>
          <w:numId w:val="16"/>
        </w:numPr>
        <w:spacing w:after="0" w:line="240" w:lineRule="auto"/>
        <w:jc w:val="both"/>
        <w:rPr>
          <w:rFonts w:asciiTheme="majorHAnsi" w:hAnsiTheme="majorHAnsi" w:cstheme="majorHAnsi"/>
        </w:rPr>
      </w:pPr>
      <w:r w:rsidRPr="00237A3B">
        <w:rPr>
          <w:rFonts w:asciiTheme="majorHAnsi" w:hAnsiTheme="majorHAnsi" w:cstheme="majorHAnsi"/>
        </w:rPr>
        <w:t>Validation of the out-of-class task by an in-class assessment task in test conditions after the submission of the out-of-class task.</w:t>
      </w:r>
    </w:p>
    <w:p w14:paraId="673130B2" w14:textId="77777777" w:rsidR="00237A3B" w:rsidRPr="00237A3B" w:rsidRDefault="00237A3B" w:rsidP="00237A3B">
      <w:pPr>
        <w:pStyle w:val="ListParagraph"/>
        <w:numPr>
          <w:ilvl w:val="0"/>
          <w:numId w:val="16"/>
        </w:numPr>
        <w:spacing w:after="0" w:line="240" w:lineRule="auto"/>
        <w:jc w:val="both"/>
        <w:rPr>
          <w:rFonts w:asciiTheme="majorHAnsi" w:hAnsiTheme="majorHAnsi" w:cstheme="majorHAnsi"/>
        </w:rPr>
      </w:pPr>
      <w:r w:rsidRPr="00237A3B">
        <w:rPr>
          <w:rFonts w:asciiTheme="majorHAnsi" w:hAnsiTheme="majorHAnsi" w:cstheme="majorHAnsi"/>
        </w:rPr>
        <w:t>Completion of task partially at home and partially at school.</w:t>
      </w:r>
    </w:p>
    <w:p w14:paraId="65261C7D" w14:textId="77777777" w:rsidR="00237A3B" w:rsidRPr="00237A3B" w:rsidRDefault="00237A3B" w:rsidP="00237A3B">
      <w:pPr>
        <w:pStyle w:val="ListParagraph"/>
        <w:numPr>
          <w:ilvl w:val="0"/>
          <w:numId w:val="16"/>
        </w:numPr>
        <w:spacing w:after="0" w:line="240" w:lineRule="auto"/>
        <w:jc w:val="both"/>
        <w:rPr>
          <w:rFonts w:asciiTheme="majorHAnsi" w:hAnsiTheme="majorHAnsi" w:cstheme="majorHAnsi"/>
        </w:rPr>
      </w:pPr>
      <w:r w:rsidRPr="00237A3B">
        <w:rPr>
          <w:rFonts w:asciiTheme="majorHAnsi" w:hAnsiTheme="majorHAnsi" w:cstheme="majorHAnsi"/>
        </w:rPr>
        <w:t>Requirement of a student signed declaration stating that all unacknowledged work is the student</w:t>
      </w:r>
      <w:r>
        <w:rPr>
          <w:rFonts w:asciiTheme="majorHAnsi" w:hAnsiTheme="majorHAnsi" w:cstheme="majorHAnsi"/>
        </w:rPr>
        <w:t>’</w:t>
      </w:r>
      <w:r w:rsidRPr="00237A3B">
        <w:rPr>
          <w:rFonts w:asciiTheme="majorHAnsi" w:hAnsiTheme="majorHAnsi" w:cstheme="majorHAnsi"/>
        </w:rPr>
        <w:t>s own.</w:t>
      </w:r>
    </w:p>
    <w:p w14:paraId="1C530BBA" w14:textId="77777777" w:rsidR="00237A3B" w:rsidRPr="00B74140" w:rsidRDefault="00237A3B" w:rsidP="00B74140">
      <w:pPr>
        <w:pStyle w:val="Heading2"/>
      </w:pPr>
      <w:bookmarkStart w:id="16" w:name="_Toc37324280"/>
      <w:r w:rsidRPr="00B74140">
        <w:t>Authentication of Student Work (including cheating, collusion, plagiarism, appropriation)</w:t>
      </w:r>
      <w:bookmarkEnd w:id="16"/>
    </w:p>
    <w:p w14:paraId="38F5AAED" w14:textId="77777777" w:rsidR="00237A3B" w:rsidRPr="00237A3B" w:rsidRDefault="00237A3B" w:rsidP="008F4737">
      <w:pPr>
        <w:pStyle w:val="ListParagraph"/>
        <w:numPr>
          <w:ilvl w:val="0"/>
          <w:numId w:val="13"/>
        </w:numPr>
        <w:spacing w:after="0" w:line="240" w:lineRule="auto"/>
        <w:jc w:val="both"/>
        <w:rPr>
          <w:rFonts w:asciiTheme="majorHAnsi" w:hAnsiTheme="majorHAnsi" w:cstheme="majorHAnsi"/>
        </w:rPr>
      </w:pPr>
      <w:r w:rsidRPr="00237A3B">
        <w:rPr>
          <w:rFonts w:asciiTheme="majorHAnsi" w:hAnsiTheme="majorHAnsi" w:cstheme="majorHAnsi"/>
        </w:rPr>
        <w:t>The teacher will refer cases of plagiarism to the HOLA with supporting evidence.</w:t>
      </w:r>
    </w:p>
    <w:p w14:paraId="43AB1419" w14:textId="32B6423F" w:rsidR="00237A3B" w:rsidRPr="00237A3B" w:rsidRDefault="00237A3B" w:rsidP="008F4737">
      <w:pPr>
        <w:pStyle w:val="ListParagraph"/>
        <w:numPr>
          <w:ilvl w:val="0"/>
          <w:numId w:val="13"/>
        </w:numPr>
        <w:spacing w:after="0" w:line="240" w:lineRule="auto"/>
        <w:jc w:val="both"/>
        <w:rPr>
          <w:rFonts w:asciiTheme="majorHAnsi" w:hAnsiTheme="majorHAnsi" w:cstheme="majorHAnsi"/>
        </w:rPr>
      </w:pPr>
      <w:r w:rsidRPr="00237A3B">
        <w:rPr>
          <w:rFonts w:asciiTheme="majorHAnsi" w:hAnsiTheme="majorHAnsi" w:cstheme="majorHAnsi"/>
        </w:rPr>
        <w:t>The Head of Learning Area will investigate whether constitutes cheating, collusion or plagiarism.  The student will be provided with a right of reply in this investigation.</w:t>
      </w:r>
    </w:p>
    <w:p w14:paraId="152EE04C" w14:textId="77777777" w:rsidR="00237A3B" w:rsidRPr="00237A3B" w:rsidRDefault="00237A3B" w:rsidP="008F4737">
      <w:pPr>
        <w:pStyle w:val="ListParagraph"/>
        <w:numPr>
          <w:ilvl w:val="0"/>
          <w:numId w:val="13"/>
        </w:numPr>
        <w:spacing w:after="0" w:line="240" w:lineRule="auto"/>
        <w:jc w:val="both"/>
        <w:rPr>
          <w:rFonts w:asciiTheme="majorHAnsi" w:hAnsiTheme="majorHAnsi" w:cstheme="majorHAnsi"/>
        </w:rPr>
      </w:pPr>
      <w:r w:rsidRPr="00237A3B">
        <w:rPr>
          <w:rFonts w:asciiTheme="majorHAnsi" w:hAnsiTheme="majorHAnsi" w:cstheme="majorHAnsi"/>
        </w:rPr>
        <w:t>Where it is established beyond reasonable doubt that behaviour constituting cheating, collusion or plagiarism has occurred, the school will inform the student and the parent/caregiver of the result of the investigation and penalty.</w:t>
      </w:r>
    </w:p>
    <w:p w14:paraId="099FFA25" w14:textId="77777777" w:rsidR="00F310AC" w:rsidRDefault="00237A3B" w:rsidP="008F4737">
      <w:pPr>
        <w:pStyle w:val="ListParagraph"/>
        <w:numPr>
          <w:ilvl w:val="0"/>
          <w:numId w:val="13"/>
        </w:numPr>
        <w:spacing w:after="0" w:line="240" w:lineRule="auto"/>
        <w:jc w:val="both"/>
        <w:rPr>
          <w:rFonts w:asciiTheme="majorHAnsi" w:hAnsiTheme="majorHAnsi" w:cstheme="majorHAnsi"/>
        </w:rPr>
      </w:pPr>
      <w:r w:rsidRPr="0045261E">
        <w:rPr>
          <w:rFonts w:asciiTheme="majorHAnsi" w:hAnsiTheme="majorHAnsi" w:cstheme="majorHAnsi"/>
        </w:rPr>
        <w:t>The penalty will be a mark of zero applied for the task or part of the task in which the behaviour occurred.</w:t>
      </w:r>
    </w:p>
    <w:p w14:paraId="4EA79474" w14:textId="77777777" w:rsidR="00F310AC" w:rsidRDefault="00F310AC" w:rsidP="00F310AC">
      <w:pPr>
        <w:spacing w:after="0" w:line="240" w:lineRule="auto"/>
        <w:jc w:val="both"/>
        <w:rPr>
          <w:rFonts w:asciiTheme="majorHAnsi" w:hAnsiTheme="majorHAnsi" w:cstheme="majorHAnsi"/>
        </w:rPr>
      </w:pPr>
    </w:p>
    <w:p w14:paraId="5A61F3DA" w14:textId="77777777" w:rsidR="00F310AC" w:rsidRDefault="00F310AC" w:rsidP="00F310AC">
      <w:pPr>
        <w:spacing w:after="0" w:line="240" w:lineRule="auto"/>
        <w:jc w:val="both"/>
        <w:rPr>
          <w:rFonts w:asciiTheme="majorHAnsi" w:hAnsiTheme="majorHAnsi" w:cstheme="majorHAnsi"/>
        </w:rPr>
        <w:sectPr w:rsidR="00F310AC" w:rsidSect="008F4737">
          <w:footerReference w:type="default" r:id="rId13"/>
          <w:headerReference w:type="first" r:id="rId14"/>
          <w:pgSz w:w="11906" w:h="16838"/>
          <w:pgMar w:top="1440" w:right="1440" w:bottom="1440" w:left="1440" w:header="708" w:footer="708" w:gutter="0"/>
          <w:pgNumType w:start="0"/>
          <w:cols w:space="708"/>
          <w:titlePg/>
          <w:docGrid w:linePitch="360"/>
        </w:sectPr>
      </w:pPr>
    </w:p>
    <w:p w14:paraId="44E2C48C" w14:textId="77777777" w:rsidR="00F310AC" w:rsidRPr="00F310AC" w:rsidRDefault="00237A3B" w:rsidP="00F310AC">
      <w:pPr>
        <w:spacing w:after="0" w:line="240" w:lineRule="auto"/>
        <w:jc w:val="both"/>
        <w:rPr>
          <w:rFonts w:asciiTheme="majorHAnsi" w:hAnsiTheme="majorHAnsi" w:cstheme="majorHAnsi"/>
        </w:rPr>
      </w:pPr>
      <w:r w:rsidRPr="00F310AC">
        <w:rPr>
          <w:rFonts w:asciiTheme="majorHAnsi" w:hAnsiTheme="majorHAnsi" w:cstheme="majorHAnsi"/>
        </w:rPr>
        <w:lastRenderedPageBreak/>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single" w:sz="12" w:space="0" w:color="7F7F7F" w:themeColor="text1" w:themeTint="80"/>
        </w:tblBorders>
        <w:tblLook w:val="04A0" w:firstRow="1" w:lastRow="0" w:firstColumn="1" w:lastColumn="0" w:noHBand="0" w:noVBand="1"/>
      </w:tblPr>
      <w:tblGrid>
        <w:gridCol w:w="1808"/>
        <w:gridCol w:w="8115"/>
      </w:tblGrid>
      <w:tr w:rsidR="00F310AC" w:rsidRPr="00483A02" w14:paraId="40D496FD" w14:textId="77777777" w:rsidTr="008F4737">
        <w:trPr>
          <w:jc w:val="center"/>
        </w:trPr>
        <w:tc>
          <w:tcPr>
            <w:tcW w:w="1808" w:type="dxa"/>
            <w:tcBorders>
              <w:right w:val="single" w:sz="8" w:space="0" w:color="7F7F7F" w:themeColor="text1" w:themeTint="80"/>
            </w:tcBorders>
            <w:vAlign w:val="center"/>
          </w:tcPr>
          <w:p w14:paraId="7184F635" w14:textId="77777777" w:rsidR="00F310AC" w:rsidRPr="007808B8" w:rsidRDefault="00F310AC" w:rsidP="008F4737">
            <w:pPr>
              <w:jc w:val="center"/>
            </w:pPr>
            <w:r w:rsidRPr="007808B8">
              <w:rPr>
                <w:noProof/>
                <w:lang w:eastAsia="en-AU"/>
              </w:rPr>
              <w:drawing>
                <wp:inline distT="0" distB="0" distL="0" distR="0" wp14:anchorId="4FA503F7" wp14:editId="0895ECEE">
                  <wp:extent cx="885825" cy="102488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jarra Logo 1024 x1024 4.f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825" cy="1024887"/>
                          </a:xfrm>
                          <a:prstGeom prst="rect">
                            <a:avLst/>
                          </a:prstGeom>
                        </pic:spPr>
                      </pic:pic>
                    </a:graphicData>
                  </a:graphic>
                </wp:inline>
              </w:drawing>
            </w:r>
          </w:p>
        </w:tc>
        <w:tc>
          <w:tcPr>
            <w:tcW w:w="8115" w:type="dxa"/>
            <w:tcBorders>
              <w:left w:val="single" w:sz="8" w:space="0" w:color="7F7F7F" w:themeColor="text1" w:themeTint="80"/>
            </w:tcBorders>
            <w:vAlign w:val="center"/>
          </w:tcPr>
          <w:p w14:paraId="14E6560E" w14:textId="77777777" w:rsidR="00F310AC" w:rsidRPr="00B2466B" w:rsidRDefault="00F310AC" w:rsidP="00F310AC">
            <w:pPr>
              <w:pStyle w:val="Title"/>
              <w:spacing w:after="120"/>
              <w:jc w:val="center"/>
              <w:rPr>
                <w:rFonts w:ascii="Gill Sans MT" w:hAnsi="Gill Sans MT" w:cs="Arial"/>
                <w:b/>
                <w:color w:val="0F0A30"/>
                <w:sz w:val="48"/>
              </w:rPr>
            </w:pPr>
            <w:r w:rsidRPr="00B2466B">
              <w:rPr>
                <w:rFonts w:ascii="Gill Sans MT" w:hAnsi="Gill Sans MT" w:cs="Arial"/>
                <w:color w:val="0F0A30"/>
                <w:sz w:val="32"/>
              </w:rPr>
              <w:t>PINJARRA SENIOR HIGH SCHOOL</w:t>
            </w:r>
          </w:p>
          <w:p w14:paraId="638001DE" w14:textId="77777777" w:rsidR="00F310AC" w:rsidRPr="00483A02" w:rsidRDefault="00F310AC" w:rsidP="008F4737">
            <w:pPr>
              <w:jc w:val="center"/>
              <w:rPr>
                <w:rFonts w:ascii="Gill Sans MT" w:hAnsi="Gill Sans MT"/>
                <w:smallCaps/>
                <w:color w:val="8A1E3E"/>
                <w:sz w:val="44"/>
                <w:szCs w:val="44"/>
              </w:rPr>
            </w:pPr>
            <w:r>
              <w:rPr>
                <w:rFonts w:ascii="Gill Sans MT" w:hAnsi="Gill Sans MT" w:cs="Arial"/>
                <w:smallCaps/>
                <w:color w:val="8A1E3E"/>
                <w:sz w:val="40"/>
                <w:szCs w:val="28"/>
              </w:rPr>
              <w:t>STUDENT DE</w:t>
            </w:r>
            <w:r w:rsidRPr="000A2FE1">
              <w:rPr>
                <w:rFonts w:ascii="Gill Sans MT" w:hAnsi="Gill Sans MT" w:cs="Arial"/>
                <w:smallCaps/>
                <w:color w:val="8A1E3E"/>
                <w:sz w:val="40"/>
                <w:szCs w:val="28"/>
              </w:rPr>
              <w:t>C</w:t>
            </w:r>
            <w:r>
              <w:rPr>
                <w:rFonts w:ascii="Gill Sans MT" w:hAnsi="Gill Sans MT" w:cs="Arial"/>
                <w:smallCaps/>
                <w:color w:val="8A1E3E"/>
                <w:sz w:val="40"/>
                <w:szCs w:val="28"/>
              </w:rPr>
              <w:t>L</w:t>
            </w:r>
            <w:r w:rsidRPr="000A2FE1">
              <w:rPr>
                <w:rFonts w:ascii="Gill Sans MT" w:hAnsi="Gill Sans MT" w:cs="Arial"/>
                <w:smallCaps/>
                <w:color w:val="8A1E3E"/>
                <w:sz w:val="40"/>
                <w:szCs w:val="28"/>
              </w:rPr>
              <w:t>ARATION OF AUTHENTICITY FORM</w:t>
            </w:r>
          </w:p>
        </w:tc>
      </w:tr>
      <w:tr w:rsidR="00F310AC" w:rsidRPr="007808B8" w14:paraId="460998E4" w14:textId="77777777" w:rsidTr="008F4737">
        <w:trPr>
          <w:jc w:val="center"/>
        </w:trPr>
        <w:tc>
          <w:tcPr>
            <w:tcW w:w="9923" w:type="dxa"/>
            <w:gridSpan w:val="2"/>
          </w:tcPr>
          <w:p w14:paraId="36B12C9F" w14:textId="77777777" w:rsidR="00F310AC" w:rsidRPr="007808B8" w:rsidRDefault="00F310AC" w:rsidP="008F4737">
            <w:pPr>
              <w:jc w:val="center"/>
              <w:rPr>
                <w:rFonts w:ascii="Gill Sans MT" w:hAnsi="Gill Sans MT"/>
                <w:b/>
                <w:color w:val="2E74B5" w:themeColor="accent1" w:themeShade="BF"/>
                <w:szCs w:val="44"/>
              </w:rPr>
            </w:pPr>
            <w:r>
              <w:rPr>
                <w:rFonts w:ascii="Gill Sans MT" w:hAnsi="Gill Sans MT"/>
                <w:b/>
                <w:color w:val="2E74B5" w:themeColor="accent1" w:themeShade="BF"/>
                <w:szCs w:val="44"/>
              </w:rPr>
              <w:pict w14:anchorId="76E2AFF3">
                <v:rect id="_x0000_i1025" style="width:523.3pt;height:1pt" o:hralign="center" o:hrstd="t" o:hrnoshade="t" o:hr="t" fillcolor="gray [1629]" stroked="f"/>
              </w:pict>
            </w:r>
          </w:p>
        </w:tc>
      </w:tr>
    </w:tbl>
    <w:p w14:paraId="793B4774" w14:textId="77777777" w:rsidR="00F310AC" w:rsidRPr="000A2FE1" w:rsidRDefault="00F310AC">
      <w:pPr>
        <w:rPr>
          <w:sz w:val="16"/>
        </w:rPr>
      </w:pPr>
    </w:p>
    <w:tbl>
      <w:tblPr>
        <w:tblStyle w:val="TableGrid"/>
        <w:tblW w:w="0" w:type="auto"/>
        <w:tblLook w:val="04A0" w:firstRow="1" w:lastRow="0" w:firstColumn="1" w:lastColumn="0" w:noHBand="0" w:noVBand="1"/>
      </w:tblPr>
      <w:tblGrid>
        <w:gridCol w:w="2405"/>
        <w:gridCol w:w="8051"/>
      </w:tblGrid>
      <w:tr w:rsidR="00F310AC" w14:paraId="5B9EDFF4" w14:textId="77777777" w:rsidTr="008F4737">
        <w:trPr>
          <w:trHeight w:val="567"/>
        </w:trPr>
        <w:tc>
          <w:tcPr>
            <w:tcW w:w="2405" w:type="dxa"/>
            <w:vAlign w:val="center"/>
          </w:tcPr>
          <w:p w14:paraId="72312B2B" w14:textId="77777777" w:rsidR="00F310AC" w:rsidRPr="000A2FE1" w:rsidRDefault="00F310AC" w:rsidP="008F4737">
            <w:pPr>
              <w:rPr>
                <w:b/>
                <w:caps/>
              </w:rPr>
            </w:pPr>
            <w:r w:rsidRPr="000A2FE1">
              <w:rPr>
                <w:b/>
                <w:caps/>
              </w:rPr>
              <w:t>Student Name</w:t>
            </w:r>
          </w:p>
        </w:tc>
        <w:sdt>
          <w:sdtPr>
            <w:id w:val="-1575194840"/>
            <w:placeholder>
              <w:docPart w:val="C8C3C1DAFC2745EFA5D40E9CCC5B63BA"/>
            </w:placeholder>
            <w:showingPlcHdr/>
            <w:text/>
          </w:sdtPr>
          <w:sdtContent>
            <w:tc>
              <w:tcPr>
                <w:tcW w:w="8051" w:type="dxa"/>
                <w:vAlign w:val="center"/>
              </w:tcPr>
              <w:p w14:paraId="6351FE8A" w14:textId="77777777" w:rsidR="00F310AC" w:rsidRDefault="00F310AC" w:rsidP="008F4737">
                <w:r w:rsidRPr="00C326DA">
                  <w:rPr>
                    <w:rStyle w:val="PlaceholderText"/>
                  </w:rPr>
                  <w:t>Click or tap here to enter text.</w:t>
                </w:r>
              </w:p>
            </w:tc>
          </w:sdtContent>
        </w:sdt>
      </w:tr>
      <w:tr w:rsidR="00F310AC" w14:paraId="38F7FA34" w14:textId="77777777" w:rsidTr="008F4737">
        <w:trPr>
          <w:trHeight w:val="567"/>
        </w:trPr>
        <w:tc>
          <w:tcPr>
            <w:tcW w:w="2405" w:type="dxa"/>
            <w:vAlign w:val="center"/>
          </w:tcPr>
          <w:p w14:paraId="79027C16" w14:textId="77777777" w:rsidR="00F310AC" w:rsidRPr="000A2FE1" w:rsidRDefault="00F310AC" w:rsidP="008F4737">
            <w:pPr>
              <w:rPr>
                <w:b/>
                <w:caps/>
              </w:rPr>
            </w:pPr>
            <w:r>
              <w:rPr>
                <w:b/>
                <w:caps/>
              </w:rPr>
              <w:t>course</w:t>
            </w:r>
          </w:p>
        </w:tc>
        <w:sdt>
          <w:sdtPr>
            <w:id w:val="310753730"/>
            <w:placeholder>
              <w:docPart w:val="F36416D426684B8D964F8A2AA14DFDBA"/>
            </w:placeholder>
            <w:showingPlcHdr/>
            <w:text/>
          </w:sdtPr>
          <w:sdtContent>
            <w:tc>
              <w:tcPr>
                <w:tcW w:w="8051" w:type="dxa"/>
                <w:vAlign w:val="center"/>
              </w:tcPr>
              <w:p w14:paraId="6F5F6022" w14:textId="77777777" w:rsidR="00F310AC" w:rsidRDefault="00F310AC" w:rsidP="008F4737">
                <w:r w:rsidRPr="00C326DA">
                  <w:rPr>
                    <w:rStyle w:val="PlaceholderText"/>
                  </w:rPr>
                  <w:t>Click or tap here to enter text.</w:t>
                </w:r>
              </w:p>
            </w:tc>
          </w:sdtContent>
        </w:sdt>
      </w:tr>
      <w:tr w:rsidR="00F310AC" w14:paraId="691354B9" w14:textId="77777777" w:rsidTr="008F4737">
        <w:trPr>
          <w:trHeight w:val="567"/>
        </w:trPr>
        <w:tc>
          <w:tcPr>
            <w:tcW w:w="2405" w:type="dxa"/>
            <w:vAlign w:val="center"/>
          </w:tcPr>
          <w:p w14:paraId="1C466E7D" w14:textId="77777777" w:rsidR="00F310AC" w:rsidRPr="000A2FE1" w:rsidRDefault="00F310AC" w:rsidP="008F4737">
            <w:pPr>
              <w:rPr>
                <w:b/>
                <w:caps/>
              </w:rPr>
            </w:pPr>
            <w:r>
              <w:rPr>
                <w:b/>
                <w:caps/>
              </w:rPr>
              <w:t>assessment task</w:t>
            </w:r>
          </w:p>
        </w:tc>
        <w:sdt>
          <w:sdtPr>
            <w:id w:val="-1202086239"/>
            <w:placeholder>
              <w:docPart w:val="7A81BC8C2FAF458393C361FB2E215515"/>
            </w:placeholder>
            <w:showingPlcHdr/>
            <w:text/>
          </w:sdtPr>
          <w:sdtContent>
            <w:tc>
              <w:tcPr>
                <w:tcW w:w="8051" w:type="dxa"/>
                <w:vAlign w:val="center"/>
              </w:tcPr>
              <w:p w14:paraId="550983D5" w14:textId="77777777" w:rsidR="00F310AC" w:rsidRDefault="00F310AC" w:rsidP="008F4737">
                <w:r w:rsidRPr="00C326DA">
                  <w:rPr>
                    <w:rStyle w:val="PlaceholderText"/>
                  </w:rPr>
                  <w:t>Click or tap here to enter text.</w:t>
                </w:r>
              </w:p>
            </w:tc>
          </w:sdtContent>
        </w:sdt>
      </w:tr>
      <w:tr w:rsidR="00F310AC" w14:paraId="27C12383" w14:textId="77777777" w:rsidTr="008F4737">
        <w:tc>
          <w:tcPr>
            <w:tcW w:w="10456" w:type="dxa"/>
            <w:gridSpan w:val="2"/>
          </w:tcPr>
          <w:p w14:paraId="25A62EF3" w14:textId="77777777" w:rsidR="00F310AC" w:rsidRPr="000A2FE1" w:rsidRDefault="00F310AC" w:rsidP="008F4737">
            <w:pPr>
              <w:pStyle w:val="Default"/>
            </w:pPr>
            <w:r>
              <w:tab/>
            </w:r>
          </w:p>
          <w:tbl>
            <w:tblPr>
              <w:tblW w:w="0" w:type="auto"/>
              <w:tblBorders>
                <w:top w:val="nil"/>
                <w:left w:val="nil"/>
                <w:bottom w:val="nil"/>
                <w:right w:val="nil"/>
              </w:tblBorders>
              <w:tblLook w:val="0000" w:firstRow="0" w:lastRow="0" w:firstColumn="0" w:lastColumn="0" w:noHBand="0" w:noVBand="0"/>
            </w:tblPr>
            <w:tblGrid>
              <w:gridCol w:w="10240"/>
            </w:tblGrid>
            <w:tr w:rsidR="00F310AC" w:rsidRPr="000A2FE1" w14:paraId="5FDC8021" w14:textId="77777777">
              <w:trPr>
                <w:trHeight w:val="3765"/>
              </w:trPr>
              <w:tc>
                <w:tcPr>
                  <w:tcW w:w="0" w:type="auto"/>
                </w:tcPr>
                <w:p w14:paraId="7363EFC6" w14:textId="77777777" w:rsidR="00F310AC" w:rsidRPr="000A2FE1" w:rsidRDefault="00F310AC" w:rsidP="008F4737">
                  <w:r w:rsidRPr="000A2FE1">
                    <w:t>As a student of Pinjarra Senior High School participating in an out of class/school assessment I declare that:</w:t>
                  </w:r>
                </w:p>
                <w:p w14:paraId="5BF2746A" w14:textId="77777777" w:rsidR="00F310AC" w:rsidRPr="000A2FE1" w:rsidRDefault="00F310AC" w:rsidP="00F310AC">
                  <w:pPr>
                    <w:pStyle w:val="ListParagraph"/>
                    <w:numPr>
                      <w:ilvl w:val="0"/>
                      <w:numId w:val="17"/>
                    </w:numPr>
                    <w:ind w:left="714" w:hanging="357"/>
                    <w:contextualSpacing w:val="0"/>
                  </w:pPr>
                  <w:r w:rsidRPr="000A2FE1">
                    <w:t>All of the work completed in this submission is my own</w:t>
                  </w:r>
                </w:p>
                <w:p w14:paraId="7F68FF83" w14:textId="77777777" w:rsidR="00F310AC" w:rsidRPr="000A2FE1" w:rsidRDefault="00F310AC" w:rsidP="00F310AC">
                  <w:pPr>
                    <w:pStyle w:val="ListParagraph"/>
                    <w:numPr>
                      <w:ilvl w:val="0"/>
                      <w:numId w:val="17"/>
                    </w:numPr>
                    <w:ind w:left="714" w:hanging="357"/>
                    <w:contextualSpacing w:val="0"/>
                  </w:pPr>
                  <w:r w:rsidRPr="000A2FE1">
                    <w:t>None of the work submitted was worked upon directly by a teacher or any other person or company except those acknowledged, if appropriate, in the references and acknowledgment section of</w:t>
                  </w:r>
                  <w:r>
                    <w:t xml:space="preserve"> </w:t>
                  </w:r>
                  <w:r w:rsidRPr="000A2FE1">
                    <w:t>this assessment</w:t>
                  </w:r>
                </w:p>
                <w:p w14:paraId="7A1F5233" w14:textId="77777777" w:rsidR="00F310AC" w:rsidRPr="000A2FE1" w:rsidRDefault="00F310AC" w:rsidP="00F310AC">
                  <w:pPr>
                    <w:pStyle w:val="ListParagraph"/>
                    <w:numPr>
                      <w:ilvl w:val="0"/>
                      <w:numId w:val="17"/>
                    </w:numPr>
                    <w:ind w:left="714" w:hanging="357"/>
                    <w:contextualSpacing w:val="0"/>
                  </w:pPr>
                  <w:r w:rsidRPr="000A2FE1">
                    <w:t>If this is a submission for a timed assessment, that the assessment was completed within the set time period and additional time was not used to complete the assessment unless permitted under Special Educationa</w:t>
                  </w:r>
                  <w:r>
                    <w:t>l Arrangements approved by PSHS</w:t>
                  </w:r>
                </w:p>
                <w:p w14:paraId="1EA17A6C" w14:textId="72784ABC" w:rsidR="00F310AC" w:rsidRPr="000A2FE1" w:rsidRDefault="00F310AC" w:rsidP="00F310AC">
                  <w:pPr>
                    <w:pStyle w:val="ListParagraph"/>
                    <w:numPr>
                      <w:ilvl w:val="0"/>
                      <w:numId w:val="17"/>
                    </w:numPr>
                    <w:ind w:left="714" w:hanging="357"/>
                    <w:contextualSpacing w:val="0"/>
                  </w:pPr>
                  <w:r w:rsidRPr="000A2FE1">
                    <w:t xml:space="preserve">If this </w:t>
                  </w:r>
                  <w:r>
                    <w:t xml:space="preserve">is </w:t>
                  </w:r>
                  <w:r w:rsidRPr="000A2FE1">
                    <w:t>a submission for a timed assessment, that the assessment is completed without any assistance as it would be in a classroom environment and no external support is used unless stipulated in the assessment (ie mobile phone use or text book)</w:t>
                  </w:r>
                </w:p>
                <w:p w14:paraId="33E23982" w14:textId="77777777" w:rsidR="00F310AC" w:rsidRPr="000A2FE1" w:rsidRDefault="00F310AC" w:rsidP="00F310AC">
                  <w:pPr>
                    <w:pStyle w:val="ListParagraph"/>
                    <w:numPr>
                      <w:ilvl w:val="0"/>
                      <w:numId w:val="17"/>
                    </w:numPr>
                    <w:ind w:left="714" w:hanging="357"/>
                    <w:contextualSpacing w:val="0"/>
                  </w:pPr>
                  <w:r w:rsidRPr="000A2FE1">
                    <w:t>That an onsite assessment may be used to validate the out of class/school assessment(s) and that marks/grades allocated for the out of class assessment are adjusted based on the validation and teacher judgement</w:t>
                  </w:r>
                </w:p>
                <w:p w14:paraId="08C4F384" w14:textId="77777777" w:rsidR="00F310AC" w:rsidRPr="000A2FE1" w:rsidRDefault="00F310AC" w:rsidP="00F310AC">
                  <w:pPr>
                    <w:pStyle w:val="ListParagraph"/>
                    <w:numPr>
                      <w:ilvl w:val="0"/>
                      <w:numId w:val="17"/>
                    </w:numPr>
                    <w:ind w:left="714" w:hanging="357"/>
                    <w:contextualSpacing w:val="0"/>
                  </w:pPr>
                  <w:r w:rsidRPr="000A2FE1">
                    <w:t>That a student may be asked to sit another assessment should it be determined that the assessment submitted cannot be validated</w:t>
                  </w:r>
                </w:p>
                <w:p w14:paraId="06BEC6C7" w14:textId="77777777" w:rsidR="00F310AC" w:rsidRPr="000A2FE1" w:rsidRDefault="00F310AC" w:rsidP="00F310AC">
                  <w:pPr>
                    <w:pStyle w:val="ListParagraph"/>
                    <w:numPr>
                      <w:ilvl w:val="0"/>
                      <w:numId w:val="17"/>
                    </w:numPr>
                    <w:ind w:left="714" w:hanging="357"/>
                    <w:contextualSpacing w:val="0"/>
                  </w:pPr>
                  <w:r w:rsidRPr="000A2FE1">
                    <w:t>That the appropriate Assessment Policy will be applied should it be determined that the student has cheated or engaged in collusion or plagiarism</w:t>
                  </w:r>
                </w:p>
              </w:tc>
            </w:tr>
          </w:tbl>
          <w:p w14:paraId="292C68E7" w14:textId="77777777" w:rsidR="00F310AC" w:rsidRDefault="00F310AC" w:rsidP="008F4737">
            <w:pPr>
              <w:tabs>
                <w:tab w:val="left" w:pos="1178"/>
              </w:tabs>
            </w:pPr>
          </w:p>
        </w:tc>
      </w:tr>
      <w:tr w:rsidR="00F310AC" w14:paraId="1C233FF9" w14:textId="77777777" w:rsidTr="008F4737">
        <w:trPr>
          <w:trHeight w:val="709"/>
        </w:trPr>
        <w:tc>
          <w:tcPr>
            <w:tcW w:w="2405" w:type="dxa"/>
            <w:vAlign w:val="center"/>
          </w:tcPr>
          <w:p w14:paraId="377C17E8" w14:textId="77777777" w:rsidR="00F310AC" w:rsidRDefault="00F310AC" w:rsidP="008F4737">
            <w:pPr>
              <w:rPr>
                <w:b/>
                <w:caps/>
              </w:rPr>
            </w:pPr>
            <w:r>
              <w:rPr>
                <w:b/>
                <w:caps/>
              </w:rPr>
              <w:t>student signature</w:t>
            </w:r>
          </w:p>
          <w:p w14:paraId="2EADE56A" w14:textId="77777777" w:rsidR="00F310AC" w:rsidRPr="001F1E93" w:rsidRDefault="00F310AC" w:rsidP="008F4737">
            <w:pPr>
              <w:rPr>
                <w:caps/>
              </w:rPr>
            </w:pPr>
            <w:r w:rsidRPr="001F1E93">
              <w:rPr>
                <w:caps/>
                <w:sz w:val="16"/>
              </w:rPr>
              <w:t xml:space="preserve">(Print and sign </w:t>
            </w:r>
            <w:r w:rsidRPr="0075107F">
              <w:rPr>
                <w:caps/>
                <w:sz w:val="16"/>
                <w:u w:val="single"/>
              </w:rPr>
              <w:t>or</w:t>
            </w:r>
            <w:r w:rsidRPr="001F1E93">
              <w:rPr>
                <w:caps/>
                <w:sz w:val="16"/>
              </w:rPr>
              <w:t xml:space="preserve"> tick box)</w:t>
            </w:r>
          </w:p>
        </w:tc>
        <w:sdt>
          <w:sdtPr>
            <w:rPr>
              <w:sz w:val="32"/>
            </w:rPr>
            <w:id w:val="-1800132406"/>
            <w14:checkbox>
              <w14:checked w14:val="0"/>
              <w14:checkedState w14:val="2611" w14:font="MS Gothic"/>
              <w14:uncheckedState w14:val="2610" w14:font="MS Gothic"/>
            </w14:checkbox>
          </w:sdtPr>
          <w:sdtContent>
            <w:tc>
              <w:tcPr>
                <w:tcW w:w="8051" w:type="dxa"/>
                <w:vAlign w:val="center"/>
              </w:tcPr>
              <w:p w14:paraId="6046EDF2" w14:textId="77777777" w:rsidR="00F310AC" w:rsidRDefault="00F310AC" w:rsidP="008F4737">
                <w:r>
                  <w:rPr>
                    <w:rFonts w:ascii="MS Gothic" w:eastAsia="MS Gothic" w:hAnsi="MS Gothic" w:hint="eastAsia"/>
                    <w:sz w:val="32"/>
                  </w:rPr>
                  <w:t>☐</w:t>
                </w:r>
              </w:p>
            </w:tc>
          </w:sdtContent>
        </w:sdt>
      </w:tr>
      <w:tr w:rsidR="00F310AC" w14:paraId="28619E50" w14:textId="77777777" w:rsidTr="008F4737">
        <w:trPr>
          <w:trHeight w:val="567"/>
        </w:trPr>
        <w:tc>
          <w:tcPr>
            <w:tcW w:w="2405" w:type="dxa"/>
            <w:vAlign w:val="center"/>
          </w:tcPr>
          <w:p w14:paraId="0F59EBE2" w14:textId="77777777" w:rsidR="00F310AC" w:rsidRPr="000A2FE1" w:rsidRDefault="00F310AC" w:rsidP="008F4737">
            <w:pPr>
              <w:rPr>
                <w:b/>
                <w:caps/>
              </w:rPr>
            </w:pPr>
            <w:r>
              <w:rPr>
                <w:b/>
                <w:caps/>
              </w:rPr>
              <w:t>date</w:t>
            </w:r>
          </w:p>
        </w:tc>
        <w:sdt>
          <w:sdtPr>
            <w:id w:val="-643201441"/>
            <w:placeholder>
              <w:docPart w:val="C19E3C700D5B411AACF2E45465E86C8A"/>
            </w:placeholder>
            <w:showingPlcHdr/>
            <w:date>
              <w:dateFormat w:val="d/MM/yyyy"/>
              <w:lid w:val="en-AU"/>
              <w:storeMappedDataAs w:val="dateTime"/>
              <w:calendar w:val="gregorian"/>
            </w:date>
          </w:sdtPr>
          <w:sdtContent>
            <w:tc>
              <w:tcPr>
                <w:tcW w:w="8051" w:type="dxa"/>
                <w:vAlign w:val="center"/>
              </w:tcPr>
              <w:p w14:paraId="07BAE7F7" w14:textId="77777777" w:rsidR="00F310AC" w:rsidRDefault="00F310AC" w:rsidP="008F4737">
                <w:r w:rsidRPr="00C326DA">
                  <w:rPr>
                    <w:rStyle w:val="PlaceholderText"/>
                  </w:rPr>
                  <w:t>Click or tap to enter a date.</w:t>
                </w:r>
              </w:p>
            </w:tc>
          </w:sdtContent>
        </w:sdt>
      </w:tr>
      <w:tr w:rsidR="00F310AC" w14:paraId="68FD8417" w14:textId="77777777" w:rsidTr="008F4737">
        <w:trPr>
          <w:trHeight w:val="567"/>
        </w:trPr>
        <w:tc>
          <w:tcPr>
            <w:tcW w:w="2405" w:type="dxa"/>
            <w:vAlign w:val="center"/>
          </w:tcPr>
          <w:p w14:paraId="241D6C85" w14:textId="77777777" w:rsidR="00F310AC" w:rsidRDefault="00F310AC" w:rsidP="008F4737">
            <w:pPr>
              <w:rPr>
                <w:b/>
                <w:caps/>
              </w:rPr>
            </w:pPr>
            <w:r>
              <w:rPr>
                <w:b/>
                <w:caps/>
              </w:rPr>
              <w:t>witness name (parent/guardian)</w:t>
            </w:r>
          </w:p>
          <w:p w14:paraId="440323A7" w14:textId="34AAC59F" w:rsidR="00F310AC" w:rsidRPr="000A2FE1" w:rsidRDefault="00F310AC" w:rsidP="00F310AC">
            <w:pPr>
              <w:rPr>
                <w:b/>
                <w:caps/>
              </w:rPr>
            </w:pPr>
            <w:r w:rsidRPr="001F1E93">
              <w:rPr>
                <w:caps/>
                <w:sz w:val="16"/>
              </w:rPr>
              <w:t>(</w:t>
            </w:r>
            <w:r>
              <w:rPr>
                <w:caps/>
                <w:sz w:val="16"/>
              </w:rPr>
              <w:t>If required</w:t>
            </w:r>
            <w:r w:rsidRPr="001F1E93">
              <w:rPr>
                <w:caps/>
                <w:sz w:val="16"/>
              </w:rPr>
              <w:t>)</w:t>
            </w:r>
          </w:p>
        </w:tc>
        <w:sdt>
          <w:sdtPr>
            <w:id w:val="935028002"/>
            <w:placeholder>
              <w:docPart w:val="049567FD2E0E40F19398CEACB875D4C7"/>
            </w:placeholder>
            <w:showingPlcHdr/>
            <w:text/>
          </w:sdtPr>
          <w:sdtContent>
            <w:tc>
              <w:tcPr>
                <w:tcW w:w="8051" w:type="dxa"/>
                <w:vAlign w:val="center"/>
              </w:tcPr>
              <w:p w14:paraId="477B872C" w14:textId="77777777" w:rsidR="00F310AC" w:rsidRDefault="00F310AC" w:rsidP="008F4737">
                <w:r w:rsidRPr="00C326DA">
                  <w:rPr>
                    <w:rStyle w:val="PlaceholderText"/>
                  </w:rPr>
                  <w:t>Click or tap here to enter text.</w:t>
                </w:r>
              </w:p>
            </w:tc>
          </w:sdtContent>
        </w:sdt>
      </w:tr>
      <w:tr w:rsidR="00F310AC" w14:paraId="2351B6D4" w14:textId="77777777" w:rsidTr="008F4737">
        <w:trPr>
          <w:trHeight w:val="709"/>
        </w:trPr>
        <w:tc>
          <w:tcPr>
            <w:tcW w:w="2405" w:type="dxa"/>
            <w:vAlign w:val="center"/>
          </w:tcPr>
          <w:p w14:paraId="60C14FC7" w14:textId="77777777" w:rsidR="00F310AC" w:rsidRDefault="00F310AC" w:rsidP="008F4737">
            <w:pPr>
              <w:rPr>
                <w:b/>
                <w:caps/>
              </w:rPr>
            </w:pPr>
            <w:r>
              <w:rPr>
                <w:b/>
                <w:caps/>
              </w:rPr>
              <w:t>witness signature</w:t>
            </w:r>
          </w:p>
          <w:p w14:paraId="731E74EF" w14:textId="77777777" w:rsidR="00F310AC" w:rsidRPr="000A2FE1" w:rsidRDefault="00F310AC" w:rsidP="008F4737">
            <w:pPr>
              <w:rPr>
                <w:b/>
                <w:caps/>
              </w:rPr>
            </w:pPr>
            <w:r w:rsidRPr="001F1E93">
              <w:rPr>
                <w:caps/>
                <w:sz w:val="16"/>
              </w:rPr>
              <w:t xml:space="preserve">(Print and sign </w:t>
            </w:r>
            <w:r w:rsidRPr="0075107F">
              <w:rPr>
                <w:caps/>
                <w:sz w:val="16"/>
                <w:u w:val="single"/>
              </w:rPr>
              <w:t>or</w:t>
            </w:r>
            <w:r w:rsidRPr="001F1E93">
              <w:rPr>
                <w:caps/>
                <w:sz w:val="16"/>
              </w:rPr>
              <w:t xml:space="preserve"> tick box)</w:t>
            </w:r>
          </w:p>
        </w:tc>
        <w:sdt>
          <w:sdtPr>
            <w:rPr>
              <w:sz w:val="32"/>
            </w:rPr>
            <w:id w:val="-1708633012"/>
            <w14:checkbox>
              <w14:checked w14:val="0"/>
              <w14:checkedState w14:val="2611" w14:font="MS Gothic"/>
              <w14:uncheckedState w14:val="2610" w14:font="MS Gothic"/>
            </w14:checkbox>
          </w:sdtPr>
          <w:sdtContent>
            <w:tc>
              <w:tcPr>
                <w:tcW w:w="8051" w:type="dxa"/>
                <w:vAlign w:val="center"/>
              </w:tcPr>
              <w:p w14:paraId="7278E763" w14:textId="77777777" w:rsidR="00F310AC" w:rsidRDefault="00F310AC" w:rsidP="008F4737">
                <w:r w:rsidRPr="0075107F">
                  <w:rPr>
                    <w:rFonts w:ascii="MS Gothic" w:eastAsia="MS Gothic" w:hAnsi="MS Gothic" w:hint="eastAsia"/>
                    <w:sz w:val="32"/>
                  </w:rPr>
                  <w:t>☐</w:t>
                </w:r>
              </w:p>
            </w:tc>
          </w:sdtContent>
        </w:sdt>
      </w:tr>
      <w:tr w:rsidR="00F310AC" w14:paraId="4743C759" w14:textId="77777777" w:rsidTr="008F4737">
        <w:trPr>
          <w:trHeight w:val="567"/>
        </w:trPr>
        <w:tc>
          <w:tcPr>
            <w:tcW w:w="2405" w:type="dxa"/>
            <w:vAlign w:val="center"/>
          </w:tcPr>
          <w:p w14:paraId="10DFB238" w14:textId="77777777" w:rsidR="00F310AC" w:rsidRPr="000A2FE1" w:rsidRDefault="00F310AC" w:rsidP="008F4737">
            <w:pPr>
              <w:rPr>
                <w:b/>
                <w:caps/>
              </w:rPr>
            </w:pPr>
            <w:r>
              <w:rPr>
                <w:b/>
                <w:caps/>
              </w:rPr>
              <w:t>date</w:t>
            </w:r>
          </w:p>
        </w:tc>
        <w:sdt>
          <w:sdtPr>
            <w:id w:val="-354500109"/>
            <w:placeholder>
              <w:docPart w:val="D941D9F0EA994B36B11DECC9B82BDCE9"/>
            </w:placeholder>
            <w:showingPlcHdr/>
            <w:date>
              <w:dateFormat w:val="d/MM/yyyy"/>
              <w:lid w:val="en-AU"/>
              <w:storeMappedDataAs w:val="dateTime"/>
              <w:calendar w:val="gregorian"/>
            </w:date>
          </w:sdtPr>
          <w:sdtContent>
            <w:tc>
              <w:tcPr>
                <w:tcW w:w="8051" w:type="dxa"/>
                <w:vAlign w:val="center"/>
              </w:tcPr>
              <w:p w14:paraId="70C4C198" w14:textId="77777777" w:rsidR="00F310AC" w:rsidRDefault="00F310AC" w:rsidP="008F4737">
                <w:r w:rsidRPr="00C326DA">
                  <w:rPr>
                    <w:rStyle w:val="PlaceholderText"/>
                  </w:rPr>
                  <w:t>Click or tap to enter a date.</w:t>
                </w:r>
              </w:p>
            </w:tc>
          </w:sdtContent>
        </w:sdt>
      </w:tr>
    </w:tbl>
    <w:p w14:paraId="425F7596" w14:textId="4EF5C065" w:rsidR="00E0446B" w:rsidRPr="00F310AC" w:rsidRDefault="00E0446B" w:rsidP="00F310AC">
      <w:pPr>
        <w:spacing w:after="0" w:line="240" w:lineRule="auto"/>
        <w:jc w:val="both"/>
        <w:rPr>
          <w:rFonts w:asciiTheme="majorHAnsi" w:hAnsiTheme="majorHAnsi" w:cstheme="majorHAnsi"/>
        </w:rPr>
      </w:pPr>
    </w:p>
    <w:sectPr w:rsidR="00E0446B" w:rsidRPr="00F310AC" w:rsidSect="00F310AC">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0978D" w14:textId="77777777" w:rsidR="008F4737" w:rsidRDefault="008F4737" w:rsidP="00F310AC">
      <w:pPr>
        <w:spacing w:after="0" w:line="240" w:lineRule="auto"/>
      </w:pPr>
      <w:r>
        <w:separator/>
      </w:r>
    </w:p>
  </w:endnote>
  <w:endnote w:type="continuationSeparator" w:id="0">
    <w:p w14:paraId="44CBC2FB" w14:textId="77777777" w:rsidR="008F4737" w:rsidRDefault="008F4737" w:rsidP="00F3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2566"/>
      <w:docPartObj>
        <w:docPartGallery w:val="Page Numbers (Bottom of Page)"/>
        <w:docPartUnique/>
      </w:docPartObj>
    </w:sdtPr>
    <w:sdtContent>
      <w:sdt>
        <w:sdtPr>
          <w:id w:val="-1769616900"/>
          <w:docPartObj>
            <w:docPartGallery w:val="Page Numbers (Top of Page)"/>
            <w:docPartUnique/>
          </w:docPartObj>
        </w:sdtPr>
        <w:sdtContent>
          <w:p w14:paraId="0E9334F8" w14:textId="3CF889F5" w:rsidR="008F4737" w:rsidRDefault="008F47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4AAD">
              <w:rPr>
                <w:b/>
                <w:bCs/>
                <w:noProof/>
              </w:rPr>
              <w:t>4</w:t>
            </w:r>
            <w:r>
              <w:rPr>
                <w:b/>
                <w:bCs/>
                <w:sz w:val="24"/>
                <w:szCs w:val="24"/>
              </w:rPr>
              <w:fldChar w:fldCharType="end"/>
            </w:r>
            <w:r>
              <w:t xml:space="preserve"> of </w:t>
            </w:r>
            <w:r>
              <w:rPr>
                <w:b/>
                <w:bCs/>
                <w:sz w:val="24"/>
                <w:szCs w:val="24"/>
              </w:rPr>
              <w:t>4</w:t>
            </w:r>
          </w:p>
        </w:sdtContent>
      </w:sdt>
    </w:sdtContent>
  </w:sdt>
  <w:p w14:paraId="150C34CA" w14:textId="77777777" w:rsidR="008F4737" w:rsidRDefault="008F4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70AA3" w14:textId="77777777" w:rsidR="008F4737" w:rsidRDefault="008F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31BBE" w14:textId="77777777" w:rsidR="008F4737" w:rsidRDefault="008F4737" w:rsidP="00F310AC">
      <w:pPr>
        <w:spacing w:after="0" w:line="240" w:lineRule="auto"/>
      </w:pPr>
      <w:r>
        <w:separator/>
      </w:r>
    </w:p>
  </w:footnote>
  <w:footnote w:type="continuationSeparator" w:id="0">
    <w:p w14:paraId="4830DE75" w14:textId="77777777" w:rsidR="008F4737" w:rsidRDefault="008F4737" w:rsidP="00F31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93A4C" w14:textId="56F0DB6F" w:rsidR="00B74140" w:rsidRDefault="00B74140">
    <w:pPr>
      <w:pStyle w:val="Header"/>
    </w:pPr>
    <w:r>
      <w:rPr>
        <w:noProof/>
        <w:lang w:eastAsia="en-AU"/>
      </w:rPr>
      <w:drawing>
        <wp:anchor distT="0" distB="0" distL="114300" distR="114300" simplePos="0" relativeHeight="251663360" behindDoc="1" locked="1" layoutInCell="1" allowOverlap="1" wp14:anchorId="711F05FE" wp14:editId="5D8775DC">
          <wp:simplePos x="0" y="0"/>
          <wp:positionH relativeFrom="page">
            <wp:align>left</wp:align>
          </wp:positionH>
          <wp:positionV relativeFrom="page">
            <wp:align>top</wp:align>
          </wp:positionV>
          <wp:extent cx="7565390" cy="106965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ow Bars 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90" cy="106965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D842" w14:textId="6FE36E87" w:rsidR="008F4737" w:rsidRDefault="008F4737">
    <w:pPr>
      <w:pStyle w:val="Header"/>
    </w:pPr>
    <w:r>
      <w:rPr>
        <w:noProof/>
        <w:lang w:eastAsia="en-AU"/>
      </w:rPr>
      <w:drawing>
        <wp:anchor distT="0" distB="0" distL="114300" distR="114300" simplePos="0" relativeHeight="251659264" behindDoc="1" locked="1" layoutInCell="1" allowOverlap="1" wp14:anchorId="03142C4E" wp14:editId="73DA1947">
          <wp:simplePos x="0" y="0"/>
          <wp:positionH relativeFrom="page">
            <wp:align>left</wp:align>
          </wp:positionH>
          <wp:positionV relativeFrom="page">
            <wp:align>top</wp:align>
          </wp:positionV>
          <wp:extent cx="7565390" cy="106965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ow Bars 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90" cy="10696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511"/>
    <w:multiLevelType w:val="hybridMultilevel"/>
    <w:tmpl w:val="CA5CA8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B0603"/>
    <w:multiLevelType w:val="hybridMultilevel"/>
    <w:tmpl w:val="B2526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D325D8"/>
    <w:multiLevelType w:val="hybridMultilevel"/>
    <w:tmpl w:val="0DEE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E46DE8"/>
    <w:multiLevelType w:val="hybridMultilevel"/>
    <w:tmpl w:val="400A2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F800A2C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F77AF5"/>
    <w:multiLevelType w:val="hybridMultilevel"/>
    <w:tmpl w:val="D8247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E71170"/>
    <w:multiLevelType w:val="hybridMultilevel"/>
    <w:tmpl w:val="59D82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A60B22"/>
    <w:multiLevelType w:val="hybridMultilevel"/>
    <w:tmpl w:val="A95A7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6177D1"/>
    <w:multiLevelType w:val="hybridMultilevel"/>
    <w:tmpl w:val="D6B4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F417B5"/>
    <w:multiLevelType w:val="hybridMultilevel"/>
    <w:tmpl w:val="850241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D30146"/>
    <w:multiLevelType w:val="hybridMultilevel"/>
    <w:tmpl w:val="76F0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3A4A51"/>
    <w:multiLevelType w:val="hybridMultilevel"/>
    <w:tmpl w:val="78CCC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9C53A0"/>
    <w:multiLevelType w:val="hybridMultilevel"/>
    <w:tmpl w:val="ACC0C9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6B2271"/>
    <w:multiLevelType w:val="hybridMultilevel"/>
    <w:tmpl w:val="1F485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A518DD"/>
    <w:multiLevelType w:val="hybridMultilevel"/>
    <w:tmpl w:val="685278E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B92F87"/>
    <w:multiLevelType w:val="hybridMultilevel"/>
    <w:tmpl w:val="2F926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192B36"/>
    <w:multiLevelType w:val="hybridMultilevel"/>
    <w:tmpl w:val="07F48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4"/>
  </w:num>
  <w:num w:numId="5">
    <w:abstractNumId w:val="8"/>
  </w:num>
  <w:num w:numId="6">
    <w:abstractNumId w:val="7"/>
  </w:num>
  <w:num w:numId="7">
    <w:abstractNumId w:val="9"/>
  </w:num>
  <w:num w:numId="8">
    <w:abstractNumId w:val="16"/>
  </w:num>
  <w:num w:numId="9">
    <w:abstractNumId w:val="15"/>
  </w:num>
  <w:num w:numId="10">
    <w:abstractNumId w:val="12"/>
  </w:num>
  <w:num w:numId="11">
    <w:abstractNumId w:val="0"/>
  </w:num>
  <w:num w:numId="12">
    <w:abstractNumId w:val="10"/>
  </w:num>
  <w:num w:numId="13">
    <w:abstractNumId w:val="1"/>
  </w:num>
  <w:num w:numId="14">
    <w:abstractNumId w:val="6"/>
  </w:num>
  <w:num w:numId="15">
    <w:abstractNumId w:val="1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5B"/>
    <w:rsid w:val="00130BAB"/>
    <w:rsid w:val="00237A3B"/>
    <w:rsid w:val="003D1AB5"/>
    <w:rsid w:val="004323EC"/>
    <w:rsid w:val="0045261E"/>
    <w:rsid w:val="005D2BB0"/>
    <w:rsid w:val="006C4A37"/>
    <w:rsid w:val="00714850"/>
    <w:rsid w:val="008F4737"/>
    <w:rsid w:val="00906688"/>
    <w:rsid w:val="00916ADC"/>
    <w:rsid w:val="00A35F5B"/>
    <w:rsid w:val="00B74140"/>
    <w:rsid w:val="00C84AAD"/>
    <w:rsid w:val="00E0446B"/>
    <w:rsid w:val="00E52C63"/>
    <w:rsid w:val="00E8227C"/>
    <w:rsid w:val="00F310AC"/>
    <w:rsid w:val="00FE3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135810"/>
  <w15:chartTrackingRefBased/>
  <w15:docId w15:val="{8A40F385-5524-4C3C-9AB9-C5D51F38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4140"/>
    <w:pPr>
      <w:keepNext/>
      <w:keepLines/>
      <w:numPr>
        <w:numId w:val="4"/>
      </w:numPr>
      <w:pBdr>
        <w:bottom w:val="single" w:sz="4" w:space="1" w:color="595959" w:themeColor="text1" w:themeTint="A6"/>
      </w:pBdr>
      <w:spacing w:before="360"/>
      <w:outlineLvl w:val="0"/>
    </w:pPr>
    <w:rPr>
      <w:rFonts w:ascii="Gill Sans MT" w:eastAsiaTheme="majorEastAsia" w:hAnsi="Gill Sans MT" w:cstheme="majorBidi"/>
      <w:bCs/>
      <w:smallCaps/>
      <w:color w:val="000000" w:themeColor="text1"/>
      <w:sz w:val="36"/>
      <w:szCs w:val="36"/>
    </w:rPr>
  </w:style>
  <w:style w:type="paragraph" w:styleId="Heading2">
    <w:name w:val="heading 2"/>
    <w:basedOn w:val="Normal"/>
    <w:next w:val="Normal"/>
    <w:link w:val="Heading2Char"/>
    <w:uiPriority w:val="9"/>
    <w:unhideWhenUsed/>
    <w:qFormat/>
    <w:rsid w:val="00B74140"/>
    <w:pPr>
      <w:keepNext/>
      <w:keepLines/>
      <w:numPr>
        <w:ilvl w:val="1"/>
        <w:numId w:val="4"/>
      </w:numPr>
      <w:spacing w:before="360" w:after="0"/>
      <w:outlineLvl w:val="1"/>
    </w:pPr>
    <w:rPr>
      <w:rFonts w:ascii="Gill Sans MT" w:eastAsiaTheme="majorEastAsia" w:hAnsi="Gill Sans MT" w:cstheme="majorBidi"/>
      <w:bCs/>
      <w:smallCaps/>
      <w:color w:val="000000" w:themeColor="text1"/>
      <w:sz w:val="28"/>
      <w:szCs w:val="28"/>
    </w:rPr>
  </w:style>
  <w:style w:type="paragraph" w:styleId="Heading3">
    <w:name w:val="heading 3"/>
    <w:basedOn w:val="Normal"/>
    <w:next w:val="Normal"/>
    <w:link w:val="Heading3Char"/>
    <w:uiPriority w:val="9"/>
    <w:unhideWhenUsed/>
    <w:qFormat/>
    <w:rsid w:val="00A35F5B"/>
    <w:pPr>
      <w:keepNext/>
      <w:keepLines/>
      <w:numPr>
        <w:ilvl w:val="2"/>
        <w:numId w:val="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35F5B"/>
    <w:pPr>
      <w:keepNext/>
      <w:keepLines/>
      <w:numPr>
        <w:ilvl w:val="3"/>
        <w:numId w:val="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35F5B"/>
    <w:pPr>
      <w:keepNext/>
      <w:keepLines/>
      <w:numPr>
        <w:ilvl w:val="4"/>
        <w:numId w:val="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A35F5B"/>
    <w:pPr>
      <w:keepNext/>
      <w:keepLines/>
      <w:numPr>
        <w:ilvl w:val="5"/>
        <w:numId w:val="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35F5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5F5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5F5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F5B"/>
    <w:rPr>
      <w:color w:val="0563C1" w:themeColor="hyperlink"/>
      <w:u w:val="single"/>
    </w:rPr>
  </w:style>
  <w:style w:type="paragraph" w:styleId="Title">
    <w:name w:val="Title"/>
    <w:basedOn w:val="Normal"/>
    <w:next w:val="Normal"/>
    <w:link w:val="TitleChar"/>
    <w:qFormat/>
    <w:rsid w:val="00A35F5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A35F5B"/>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B74140"/>
    <w:rPr>
      <w:rFonts w:ascii="Gill Sans MT" w:eastAsiaTheme="majorEastAsia" w:hAnsi="Gill Sans MT" w:cstheme="majorBidi"/>
      <w:bCs/>
      <w:smallCaps/>
      <w:color w:val="000000" w:themeColor="text1"/>
      <w:sz w:val="36"/>
      <w:szCs w:val="36"/>
    </w:rPr>
  </w:style>
  <w:style w:type="character" w:customStyle="1" w:styleId="Heading2Char">
    <w:name w:val="Heading 2 Char"/>
    <w:basedOn w:val="DefaultParagraphFont"/>
    <w:link w:val="Heading2"/>
    <w:uiPriority w:val="9"/>
    <w:rsid w:val="00B74140"/>
    <w:rPr>
      <w:rFonts w:ascii="Gill Sans MT" w:eastAsiaTheme="majorEastAsia" w:hAnsi="Gill Sans MT" w:cstheme="majorBidi"/>
      <w:bCs/>
      <w:smallCaps/>
      <w:color w:val="000000" w:themeColor="text1"/>
      <w:sz w:val="28"/>
      <w:szCs w:val="28"/>
    </w:rPr>
  </w:style>
  <w:style w:type="character" w:customStyle="1" w:styleId="Heading3Char">
    <w:name w:val="Heading 3 Char"/>
    <w:basedOn w:val="DefaultParagraphFont"/>
    <w:link w:val="Heading3"/>
    <w:uiPriority w:val="9"/>
    <w:rsid w:val="00A35F5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A35F5B"/>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35F5B"/>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A35F5B"/>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35F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5F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5F5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35F5B"/>
    <w:pPr>
      <w:ind w:left="720"/>
      <w:contextualSpacing/>
    </w:pPr>
    <w:rPr>
      <w:rFonts w:eastAsiaTheme="minorEastAsia"/>
    </w:rPr>
  </w:style>
  <w:style w:type="paragraph" w:customStyle="1" w:styleId="Default">
    <w:name w:val="Default"/>
    <w:rsid w:val="00A35F5B"/>
    <w:pPr>
      <w:autoSpaceDE w:val="0"/>
      <w:autoSpaceDN w:val="0"/>
      <w:adjustRightInd w:val="0"/>
      <w:spacing w:after="0" w:line="240" w:lineRule="auto"/>
    </w:pPr>
    <w:rPr>
      <w:rFonts w:ascii="Arial" w:eastAsiaTheme="minorEastAsia" w:hAnsi="Arial" w:cs="Arial"/>
      <w:color w:val="000000"/>
      <w:sz w:val="24"/>
      <w:szCs w:val="24"/>
    </w:rPr>
  </w:style>
  <w:style w:type="paragraph" w:styleId="TOCHeading">
    <w:name w:val="TOC Heading"/>
    <w:basedOn w:val="Heading1"/>
    <w:next w:val="Normal"/>
    <w:uiPriority w:val="39"/>
    <w:unhideWhenUsed/>
    <w:qFormat/>
    <w:rsid w:val="003D1AB5"/>
    <w:pPr>
      <w:numPr>
        <w:numId w:val="0"/>
      </w:numPr>
      <w:pBdr>
        <w:bottom w:val="none" w:sz="0" w:space="0" w:color="auto"/>
      </w:pBdr>
      <w:spacing w:before="240" w:after="0"/>
      <w:outlineLvl w:val="9"/>
    </w:pPr>
    <w:rPr>
      <w:b/>
      <w:bCs w:val="0"/>
      <w:smallCaps w:val="0"/>
      <w:color w:val="2E74B5" w:themeColor="accent1" w:themeShade="BF"/>
      <w:sz w:val="32"/>
      <w:szCs w:val="32"/>
      <w:lang w:val="en-US"/>
    </w:rPr>
  </w:style>
  <w:style w:type="paragraph" w:styleId="TOC1">
    <w:name w:val="toc 1"/>
    <w:basedOn w:val="Normal"/>
    <w:next w:val="Normal"/>
    <w:autoRedefine/>
    <w:uiPriority w:val="39"/>
    <w:unhideWhenUsed/>
    <w:rsid w:val="004323EC"/>
    <w:pPr>
      <w:tabs>
        <w:tab w:val="left" w:pos="440"/>
        <w:tab w:val="right" w:leader="dot" w:pos="9016"/>
      </w:tabs>
      <w:spacing w:after="100"/>
    </w:pPr>
    <w:rPr>
      <w:b/>
      <w:noProof/>
      <w:sz w:val="24"/>
    </w:rPr>
  </w:style>
  <w:style w:type="paragraph" w:styleId="TOC2">
    <w:name w:val="toc 2"/>
    <w:basedOn w:val="Normal"/>
    <w:next w:val="Normal"/>
    <w:autoRedefine/>
    <w:uiPriority w:val="39"/>
    <w:unhideWhenUsed/>
    <w:rsid w:val="003D1AB5"/>
    <w:pPr>
      <w:spacing w:after="100"/>
      <w:ind w:left="220"/>
    </w:pPr>
  </w:style>
  <w:style w:type="paragraph" w:styleId="Header">
    <w:name w:val="header"/>
    <w:basedOn w:val="Normal"/>
    <w:link w:val="HeaderChar"/>
    <w:uiPriority w:val="99"/>
    <w:unhideWhenUsed/>
    <w:rsid w:val="00F3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0AC"/>
  </w:style>
  <w:style w:type="paragraph" w:styleId="Footer">
    <w:name w:val="footer"/>
    <w:basedOn w:val="Normal"/>
    <w:link w:val="FooterChar"/>
    <w:uiPriority w:val="99"/>
    <w:unhideWhenUsed/>
    <w:rsid w:val="00F3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0AC"/>
  </w:style>
  <w:style w:type="table" w:styleId="TableGrid">
    <w:name w:val="Table Grid"/>
    <w:basedOn w:val="TableNormal"/>
    <w:uiPriority w:val="59"/>
    <w:rsid w:val="00F3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10AC"/>
    <w:rPr>
      <w:color w:val="808080"/>
    </w:rPr>
  </w:style>
  <w:style w:type="paragraph" w:styleId="BalloonText">
    <w:name w:val="Balloon Text"/>
    <w:basedOn w:val="Normal"/>
    <w:link w:val="BalloonTextChar"/>
    <w:uiPriority w:val="99"/>
    <w:semiHidden/>
    <w:unhideWhenUsed/>
    <w:rsid w:val="00C84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274512">
      <w:bodyDiv w:val="1"/>
      <w:marLeft w:val="0"/>
      <w:marRight w:val="0"/>
      <w:marTop w:val="0"/>
      <w:marBottom w:val="0"/>
      <w:divBdr>
        <w:top w:val="none" w:sz="0" w:space="0" w:color="auto"/>
        <w:left w:val="none" w:sz="0" w:space="0" w:color="auto"/>
        <w:bottom w:val="none" w:sz="0" w:space="0" w:color="auto"/>
        <w:right w:val="none" w:sz="0" w:space="0" w:color="auto"/>
      </w:divBdr>
    </w:div>
    <w:div w:id="21324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ior-secondary.scsa.wa.edu.au/further-resources/wace-manu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C3C1DAFC2745EFA5D40E9CCC5B63BA"/>
        <w:category>
          <w:name w:val="General"/>
          <w:gallery w:val="placeholder"/>
        </w:category>
        <w:types>
          <w:type w:val="bbPlcHdr"/>
        </w:types>
        <w:behaviors>
          <w:behavior w:val="content"/>
        </w:behaviors>
        <w:guid w:val="{0C2BD2C2-A491-4C03-B963-D24F76A6D78F}"/>
      </w:docPartPr>
      <w:docPartBody>
        <w:p w:rsidR="000F1E18" w:rsidRDefault="000F1E18" w:rsidP="000F1E18">
          <w:pPr>
            <w:pStyle w:val="C8C3C1DAFC2745EFA5D40E9CCC5B63BA"/>
          </w:pPr>
          <w:r w:rsidRPr="00C326DA">
            <w:rPr>
              <w:rStyle w:val="PlaceholderText"/>
            </w:rPr>
            <w:t>Click or tap here to enter text.</w:t>
          </w:r>
        </w:p>
      </w:docPartBody>
    </w:docPart>
    <w:docPart>
      <w:docPartPr>
        <w:name w:val="F36416D426684B8D964F8A2AA14DFDBA"/>
        <w:category>
          <w:name w:val="General"/>
          <w:gallery w:val="placeholder"/>
        </w:category>
        <w:types>
          <w:type w:val="bbPlcHdr"/>
        </w:types>
        <w:behaviors>
          <w:behavior w:val="content"/>
        </w:behaviors>
        <w:guid w:val="{832AAB94-13BC-44AC-88A2-05915B7D2C7F}"/>
      </w:docPartPr>
      <w:docPartBody>
        <w:p w:rsidR="000F1E18" w:rsidRDefault="000F1E18" w:rsidP="000F1E18">
          <w:pPr>
            <w:pStyle w:val="F36416D426684B8D964F8A2AA14DFDBA"/>
          </w:pPr>
          <w:r w:rsidRPr="00C326DA">
            <w:rPr>
              <w:rStyle w:val="PlaceholderText"/>
            </w:rPr>
            <w:t>Click or tap here to enter text.</w:t>
          </w:r>
        </w:p>
      </w:docPartBody>
    </w:docPart>
    <w:docPart>
      <w:docPartPr>
        <w:name w:val="7A81BC8C2FAF458393C361FB2E215515"/>
        <w:category>
          <w:name w:val="General"/>
          <w:gallery w:val="placeholder"/>
        </w:category>
        <w:types>
          <w:type w:val="bbPlcHdr"/>
        </w:types>
        <w:behaviors>
          <w:behavior w:val="content"/>
        </w:behaviors>
        <w:guid w:val="{B9392973-2F99-47F1-AF17-90E7228CD406}"/>
      </w:docPartPr>
      <w:docPartBody>
        <w:p w:rsidR="000F1E18" w:rsidRDefault="000F1E18" w:rsidP="000F1E18">
          <w:pPr>
            <w:pStyle w:val="7A81BC8C2FAF458393C361FB2E215515"/>
          </w:pPr>
          <w:r w:rsidRPr="00C326DA">
            <w:rPr>
              <w:rStyle w:val="PlaceholderText"/>
            </w:rPr>
            <w:t>Click or tap here to enter text.</w:t>
          </w:r>
        </w:p>
      </w:docPartBody>
    </w:docPart>
    <w:docPart>
      <w:docPartPr>
        <w:name w:val="C19E3C700D5B411AACF2E45465E86C8A"/>
        <w:category>
          <w:name w:val="General"/>
          <w:gallery w:val="placeholder"/>
        </w:category>
        <w:types>
          <w:type w:val="bbPlcHdr"/>
        </w:types>
        <w:behaviors>
          <w:behavior w:val="content"/>
        </w:behaviors>
        <w:guid w:val="{A312AB17-1F29-4736-9901-1953216EF5A7}"/>
      </w:docPartPr>
      <w:docPartBody>
        <w:p w:rsidR="000F1E18" w:rsidRDefault="000F1E18" w:rsidP="000F1E18">
          <w:pPr>
            <w:pStyle w:val="C19E3C700D5B411AACF2E45465E86C8A"/>
          </w:pPr>
          <w:r w:rsidRPr="00C326DA">
            <w:rPr>
              <w:rStyle w:val="PlaceholderText"/>
            </w:rPr>
            <w:t>Click or tap to enter a date.</w:t>
          </w:r>
        </w:p>
      </w:docPartBody>
    </w:docPart>
    <w:docPart>
      <w:docPartPr>
        <w:name w:val="049567FD2E0E40F19398CEACB875D4C7"/>
        <w:category>
          <w:name w:val="General"/>
          <w:gallery w:val="placeholder"/>
        </w:category>
        <w:types>
          <w:type w:val="bbPlcHdr"/>
        </w:types>
        <w:behaviors>
          <w:behavior w:val="content"/>
        </w:behaviors>
        <w:guid w:val="{200715C0-710A-4B15-B2CA-EF016E31E1A1}"/>
      </w:docPartPr>
      <w:docPartBody>
        <w:p w:rsidR="000F1E18" w:rsidRDefault="000F1E18" w:rsidP="000F1E18">
          <w:pPr>
            <w:pStyle w:val="049567FD2E0E40F19398CEACB875D4C7"/>
          </w:pPr>
          <w:r w:rsidRPr="00C326DA">
            <w:rPr>
              <w:rStyle w:val="PlaceholderText"/>
            </w:rPr>
            <w:t>Click or tap here to enter text.</w:t>
          </w:r>
        </w:p>
      </w:docPartBody>
    </w:docPart>
    <w:docPart>
      <w:docPartPr>
        <w:name w:val="D941D9F0EA994B36B11DECC9B82BDCE9"/>
        <w:category>
          <w:name w:val="General"/>
          <w:gallery w:val="placeholder"/>
        </w:category>
        <w:types>
          <w:type w:val="bbPlcHdr"/>
        </w:types>
        <w:behaviors>
          <w:behavior w:val="content"/>
        </w:behaviors>
        <w:guid w:val="{800BF1ED-4131-4848-85F7-DEDEE1ADDD34}"/>
      </w:docPartPr>
      <w:docPartBody>
        <w:p w:rsidR="000F1E18" w:rsidRDefault="000F1E18" w:rsidP="000F1E18">
          <w:pPr>
            <w:pStyle w:val="D941D9F0EA994B36B11DECC9B82BDCE9"/>
          </w:pPr>
          <w:r w:rsidRPr="00C326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18"/>
    <w:rsid w:val="000F1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E18"/>
    <w:rPr>
      <w:color w:val="808080"/>
    </w:rPr>
  </w:style>
  <w:style w:type="paragraph" w:customStyle="1" w:styleId="C8C3C1DAFC2745EFA5D40E9CCC5B63BA">
    <w:name w:val="C8C3C1DAFC2745EFA5D40E9CCC5B63BA"/>
    <w:rsid w:val="000F1E18"/>
  </w:style>
  <w:style w:type="paragraph" w:customStyle="1" w:styleId="F36416D426684B8D964F8A2AA14DFDBA">
    <w:name w:val="F36416D426684B8D964F8A2AA14DFDBA"/>
    <w:rsid w:val="000F1E18"/>
  </w:style>
  <w:style w:type="paragraph" w:customStyle="1" w:styleId="7A81BC8C2FAF458393C361FB2E215515">
    <w:name w:val="7A81BC8C2FAF458393C361FB2E215515"/>
    <w:rsid w:val="000F1E18"/>
  </w:style>
  <w:style w:type="paragraph" w:customStyle="1" w:styleId="C19E3C700D5B411AACF2E45465E86C8A">
    <w:name w:val="C19E3C700D5B411AACF2E45465E86C8A"/>
    <w:rsid w:val="000F1E18"/>
  </w:style>
  <w:style w:type="paragraph" w:customStyle="1" w:styleId="049567FD2E0E40F19398CEACB875D4C7">
    <w:name w:val="049567FD2E0E40F19398CEACB875D4C7"/>
    <w:rsid w:val="000F1E18"/>
  </w:style>
  <w:style w:type="paragraph" w:customStyle="1" w:styleId="D941D9F0EA994B36B11DECC9B82BDCE9">
    <w:name w:val="D941D9F0EA994B36B11DECC9B82BDCE9"/>
    <w:rsid w:val="000F1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91D47C41F6C4E8AEE049A4F78EACF" ma:contentTypeVersion="11" ma:contentTypeDescription="Create a new document." ma:contentTypeScope="" ma:versionID="a68b6e86c774b9f62ef97b6ffe0375ed">
  <xsd:schema xmlns:xsd="http://www.w3.org/2001/XMLSchema" xmlns:xs="http://www.w3.org/2001/XMLSchema" xmlns:p="http://schemas.microsoft.com/office/2006/metadata/properties" xmlns:ns3="09910304-e9d1-4858-9e14-e76b9d5da60a" xmlns:ns4="3f3e18a6-1ac3-4450-b795-5c8fad55ddc5" targetNamespace="http://schemas.microsoft.com/office/2006/metadata/properties" ma:root="true" ma:fieldsID="648ec7ab8bd07f1aa3364d758c009b1c" ns3:_="" ns4:_="">
    <xsd:import namespace="09910304-e9d1-4858-9e14-e76b9d5da60a"/>
    <xsd:import namespace="3f3e18a6-1ac3-4450-b795-5c8fad55dd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10304-e9d1-4858-9e14-e76b9d5da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e18a6-1ac3-4450-b795-5c8fad55dd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9007-6A67-40B9-B1FB-53B690B2D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10304-e9d1-4858-9e14-e76b9d5da60a"/>
    <ds:schemaRef ds:uri="3f3e18a6-1ac3-4450-b795-5c8fad55d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F6ADA-CAE8-4234-AF02-5B931EAEDEBD}">
  <ds:schemaRefs>
    <ds:schemaRef ds:uri="http://schemas.microsoft.com/sharepoint/v3/contenttype/forms"/>
  </ds:schemaRefs>
</ds:datastoreItem>
</file>

<file path=customXml/itemProps3.xml><?xml version="1.0" encoding="utf-8"?>
<ds:datastoreItem xmlns:ds="http://schemas.openxmlformats.org/officeDocument/2006/customXml" ds:itemID="{0015F634-8F54-4569-A44B-6E14BCB50614}">
  <ds:schemaRefs>
    <ds:schemaRef ds:uri="http://schemas.microsoft.com/office/2006/documentManagement/types"/>
    <ds:schemaRef ds:uri="http://purl.org/dc/terms/"/>
    <ds:schemaRef ds:uri="http://schemas.openxmlformats.org/package/2006/metadata/core-properties"/>
    <ds:schemaRef ds:uri="http://purl.org/dc/dcmitype/"/>
    <ds:schemaRef ds:uri="09910304-e9d1-4858-9e14-e76b9d5da60a"/>
    <ds:schemaRef ds:uri="http://purl.org/dc/elements/1.1/"/>
    <ds:schemaRef ds:uri="http://schemas.microsoft.com/office/2006/metadata/properties"/>
    <ds:schemaRef ds:uri="http://schemas.microsoft.com/office/infopath/2007/PartnerControls"/>
    <ds:schemaRef ds:uri="3f3e18a6-1ac3-4450-b795-5c8fad55ddc5"/>
    <ds:schemaRef ds:uri="http://www.w3.org/XML/1998/namespace"/>
  </ds:schemaRefs>
</ds:datastoreItem>
</file>

<file path=customXml/itemProps4.xml><?xml version="1.0" encoding="utf-8"?>
<ds:datastoreItem xmlns:ds="http://schemas.openxmlformats.org/officeDocument/2006/customXml" ds:itemID="{63A1ECBE-76D4-41AD-A704-CA0B4985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97542F84.dotm</Template>
  <TotalTime>100</TotalTime>
  <Pages>6</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Caroline [Pinjarra Senior High School]</dc:creator>
  <cp:keywords/>
  <dc:description/>
  <cp:lastModifiedBy>TOH Adrian [Pinjarra Senior High School]</cp:lastModifiedBy>
  <cp:revision>12</cp:revision>
  <cp:lastPrinted>2020-04-09T03:33:00Z</cp:lastPrinted>
  <dcterms:created xsi:type="dcterms:W3CDTF">2020-04-08T02:56:00Z</dcterms:created>
  <dcterms:modified xsi:type="dcterms:W3CDTF">2020-04-09T03:38:00Z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0x01010020491D47C41F6C4E8AEE049A4F78EACF</vt:lpwstr>
  </property>
</Properties>
</file>